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16537" w14:textId="77777777" w:rsidR="004917DE" w:rsidRDefault="004917DE" w:rsidP="006424E1">
      <w:pPr>
        <w:widowControl w:val="0"/>
        <w:jc w:val="center"/>
        <w:rPr>
          <w:b/>
          <w:bCs/>
          <w:sz w:val="24"/>
          <w:szCs w:val="24"/>
        </w:rPr>
      </w:pPr>
      <w:r w:rsidRPr="004917DE">
        <w:rPr>
          <w:b/>
          <w:sz w:val="24"/>
          <w:lang w:bidi="en-US"/>
        </w:rPr>
        <w:t xml:space="preserve">Notice </w:t>
      </w:r>
      <w:proofErr w:type="gramStart"/>
      <w:r w:rsidRPr="004917DE">
        <w:rPr>
          <w:b/>
          <w:sz w:val="24"/>
          <w:lang w:bidi="en-US"/>
        </w:rPr>
        <w:t>On</w:t>
      </w:r>
      <w:proofErr w:type="gramEnd"/>
      <w:r w:rsidRPr="004917DE">
        <w:rPr>
          <w:b/>
          <w:sz w:val="24"/>
          <w:lang w:bidi="en-US"/>
        </w:rPr>
        <w:t xml:space="preserve"> Change or Adjustment of I</w:t>
      </w:r>
      <w:r w:rsidR="0031734A">
        <w:rPr>
          <w:b/>
          <w:sz w:val="24"/>
          <w:lang w:bidi="en-US"/>
        </w:rPr>
        <w:t>nformation Previously Published</w:t>
      </w:r>
    </w:p>
    <w:p w14:paraId="1B94C11B" w14:textId="77777777" w:rsidR="006B4BD6" w:rsidRDefault="004917DE" w:rsidP="006424E1">
      <w:pPr>
        <w:widowControl w:val="0"/>
        <w:jc w:val="center"/>
        <w:rPr>
          <w:b/>
          <w:bCs/>
          <w:sz w:val="24"/>
          <w:szCs w:val="24"/>
        </w:rPr>
      </w:pPr>
      <w:proofErr w:type="gramStart"/>
      <w:r w:rsidRPr="004917DE">
        <w:rPr>
          <w:b/>
          <w:sz w:val="24"/>
          <w:lang w:bidi="en-US"/>
        </w:rPr>
        <w:t>in</w:t>
      </w:r>
      <w:proofErr w:type="gramEnd"/>
      <w:r w:rsidRPr="004917DE">
        <w:rPr>
          <w:b/>
          <w:sz w:val="24"/>
          <w:lang w:bidi="en-US"/>
        </w:rPr>
        <w:t xml:space="preserve"> the News Feed</w:t>
      </w:r>
    </w:p>
    <w:p w14:paraId="34C0DF48" w14:textId="77777777" w:rsidR="004917DE" w:rsidRPr="00131018" w:rsidRDefault="004917DE" w:rsidP="006424E1">
      <w:pPr>
        <w:widowControl w:val="0"/>
        <w:jc w:val="center"/>
        <w:rPr>
          <w:b/>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131018" w14:paraId="265AF2D2" w14:textId="77777777" w:rsidTr="00FE6E08">
        <w:trPr>
          <w:trHeight w:val="20"/>
          <w:jc w:val="center"/>
        </w:trPr>
        <w:tc>
          <w:tcPr>
            <w:tcW w:w="10485" w:type="dxa"/>
            <w:gridSpan w:val="3"/>
            <w:vAlign w:val="center"/>
          </w:tcPr>
          <w:p w14:paraId="6642A904" w14:textId="77777777" w:rsidR="00137C8F" w:rsidRPr="00131018" w:rsidRDefault="00137C8F" w:rsidP="006424E1">
            <w:pPr>
              <w:widowControl w:val="0"/>
              <w:autoSpaceDE/>
              <w:autoSpaceDN/>
              <w:spacing w:after="60"/>
              <w:jc w:val="center"/>
              <w:rPr>
                <w:sz w:val="24"/>
                <w:szCs w:val="24"/>
              </w:rPr>
            </w:pPr>
            <w:r w:rsidRPr="00131018">
              <w:rPr>
                <w:sz w:val="24"/>
                <w:lang w:bidi="en-US"/>
              </w:rPr>
              <w:t>1. General data</w:t>
            </w:r>
          </w:p>
        </w:tc>
      </w:tr>
      <w:tr w:rsidR="00137C8F" w:rsidRPr="00131018" w14:paraId="6845F4D8" w14:textId="77777777" w:rsidTr="002A41E5">
        <w:trPr>
          <w:trHeight w:val="20"/>
          <w:jc w:val="center"/>
        </w:trPr>
        <w:tc>
          <w:tcPr>
            <w:tcW w:w="5240" w:type="dxa"/>
            <w:vAlign w:val="center"/>
          </w:tcPr>
          <w:p w14:paraId="0A221924" w14:textId="77777777" w:rsidR="00137C8F" w:rsidRPr="00131018" w:rsidRDefault="002D1898" w:rsidP="006424E1">
            <w:pPr>
              <w:widowControl w:val="0"/>
              <w:ind w:left="57"/>
              <w:rPr>
                <w:sz w:val="24"/>
                <w:szCs w:val="24"/>
              </w:rPr>
            </w:pPr>
            <w:r>
              <w:rPr>
                <w:sz w:val="24"/>
                <w:lang w:bidi="en-US"/>
              </w:rPr>
              <w:t>1.1. Issuer’</w:t>
            </w:r>
            <w:r w:rsidR="00137C8F" w:rsidRPr="00131018">
              <w:rPr>
                <w:sz w:val="24"/>
                <w:lang w:bidi="en-US"/>
              </w:rPr>
              <w:t>s full business name</w:t>
            </w:r>
          </w:p>
        </w:tc>
        <w:tc>
          <w:tcPr>
            <w:tcW w:w="5245" w:type="dxa"/>
            <w:gridSpan w:val="2"/>
          </w:tcPr>
          <w:p w14:paraId="592B2C0E" w14:textId="77777777" w:rsidR="00137C8F" w:rsidRPr="00131018" w:rsidRDefault="00137C8F" w:rsidP="006424E1">
            <w:pPr>
              <w:widowControl w:val="0"/>
              <w:ind w:left="57"/>
              <w:rPr>
                <w:sz w:val="24"/>
                <w:szCs w:val="24"/>
              </w:rPr>
            </w:pPr>
            <w:r w:rsidRPr="00131018">
              <w:rPr>
                <w:sz w:val="24"/>
                <w:lang w:bidi="en-US"/>
              </w:rPr>
              <w:t>Interregional Distribution Grid Company of North-West</w:t>
            </w:r>
            <w:r w:rsidR="002D1898">
              <w:rPr>
                <w:sz w:val="24"/>
                <w:lang w:bidi="en-US"/>
              </w:rPr>
              <w:t>,</w:t>
            </w:r>
            <w:r w:rsidRPr="00131018">
              <w:rPr>
                <w:sz w:val="24"/>
                <w:lang w:bidi="en-US"/>
              </w:rPr>
              <w:t xml:space="preserve"> Public Joint Stock Company</w:t>
            </w:r>
          </w:p>
        </w:tc>
      </w:tr>
      <w:tr w:rsidR="00137C8F" w:rsidRPr="00131018" w14:paraId="1017CE40" w14:textId="77777777" w:rsidTr="002A41E5">
        <w:trPr>
          <w:trHeight w:val="20"/>
          <w:jc w:val="center"/>
        </w:trPr>
        <w:tc>
          <w:tcPr>
            <w:tcW w:w="5240" w:type="dxa"/>
            <w:vAlign w:val="center"/>
          </w:tcPr>
          <w:p w14:paraId="5ECEE18D" w14:textId="77777777" w:rsidR="00137C8F" w:rsidRPr="00131018" w:rsidRDefault="00137C8F" w:rsidP="006424E1">
            <w:pPr>
              <w:widowControl w:val="0"/>
              <w:ind w:left="57"/>
              <w:rPr>
                <w:sz w:val="24"/>
                <w:szCs w:val="24"/>
              </w:rPr>
            </w:pPr>
            <w:r w:rsidRPr="00131018">
              <w:rPr>
                <w:sz w:val="24"/>
                <w:lang w:bidi="en-US"/>
              </w:rPr>
              <w:t>1.2. Issuer’s abbreviated business name</w:t>
            </w:r>
          </w:p>
        </w:tc>
        <w:tc>
          <w:tcPr>
            <w:tcW w:w="5245" w:type="dxa"/>
            <w:gridSpan w:val="2"/>
            <w:vAlign w:val="center"/>
          </w:tcPr>
          <w:p w14:paraId="41AFCB52" w14:textId="77777777" w:rsidR="00137C8F" w:rsidRPr="00131018" w:rsidRDefault="00137C8F" w:rsidP="006424E1">
            <w:pPr>
              <w:widowControl w:val="0"/>
              <w:ind w:left="57"/>
              <w:rPr>
                <w:sz w:val="24"/>
                <w:szCs w:val="24"/>
              </w:rPr>
            </w:pPr>
            <w:r w:rsidRPr="00131018">
              <w:rPr>
                <w:sz w:val="24"/>
                <w:lang w:bidi="en-US"/>
              </w:rPr>
              <w:t>IDGC of North-West, PJSC</w:t>
            </w:r>
          </w:p>
        </w:tc>
      </w:tr>
      <w:tr w:rsidR="00137C8F" w:rsidRPr="00131018" w14:paraId="11C126A5" w14:textId="77777777" w:rsidTr="002A41E5">
        <w:trPr>
          <w:trHeight w:val="20"/>
          <w:jc w:val="center"/>
        </w:trPr>
        <w:tc>
          <w:tcPr>
            <w:tcW w:w="5240" w:type="dxa"/>
            <w:vAlign w:val="center"/>
          </w:tcPr>
          <w:p w14:paraId="7C502F55" w14:textId="77777777" w:rsidR="00137C8F" w:rsidRPr="00131018" w:rsidRDefault="00137C8F" w:rsidP="006424E1">
            <w:pPr>
              <w:widowControl w:val="0"/>
              <w:ind w:left="57"/>
              <w:rPr>
                <w:sz w:val="24"/>
                <w:szCs w:val="24"/>
              </w:rPr>
            </w:pPr>
            <w:r w:rsidRPr="00131018">
              <w:rPr>
                <w:sz w:val="24"/>
                <w:lang w:bidi="en-US"/>
              </w:rPr>
              <w:t>1.3. Issuer’s place of business</w:t>
            </w:r>
          </w:p>
        </w:tc>
        <w:tc>
          <w:tcPr>
            <w:tcW w:w="5245" w:type="dxa"/>
            <w:gridSpan w:val="2"/>
          </w:tcPr>
          <w:p w14:paraId="2B34D806" w14:textId="77777777" w:rsidR="00DA715F" w:rsidRPr="00131018" w:rsidRDefault="00DA715F" w:rsidP="006424E1">
            <w:pPr>
              <w:widowControl w:val="0"/>
              <w:ind w:left="57" w:right="57"/>
              <w:rPr>
                <w:sz w:val="24"/>
                <w:szCs w:val="24"/>
              </w:rPr>
            </w:pPr>
            <w:r w:rsidRPr="00131018">
              <w:rPr>
                <w:sz w:val="24"/>
                <w:lang w:bidi="en-US"/>
              </w:rPr>
              <w:t xml:space="preserve">Saint Petersburg, Russia </w:t>
            </w:r>
          </w:p>
          <w:p w14:paraId="255039AB" w14:textId="77777777" w:rsidR="00137C8F" w:rsidRPr="00131018" w:rsidRDefault="00137C8F" w:rsidP="000B6AB6">
            <w:pPr>
              <w:widowControl w:val="0"/>
              <w:rPr>
                <w:sz w:val="24"/>
                <w:szCs w:val="24"/>
              </w:rPr>
            </w:pPr>
          </w:p>
        </w:tc>
      </w:tr>
      <w:tr w:rsidR="00137C8F" w:rsidRPr="00131018" w14:paraId="6A4E8FE5" w14:textId="77777777" w:rsidTr="002A41E5">
        <w:trPr>
          <w:trHeight w:val="20"/>
          <w:jc w:val="center"/>
        </w:trPr>
        <w:tc>
          <w:tcPr>
            <w:tcW w:w="5240" w:type="dxa"/>
          </w:tcPr>
          <w:p w14:paraId="39F45365" w14:textId="77777777" w:rsidR="00137C8F" w:rsidRPr="00131018" w:rsidRDefault="00137C8F" w:rsidP="006424E1">
            <w:pPr>
              <w:widowControl w:val="0"/>
              <w:spacing w:before="40" w:after="40"/>
              <w:ind w:left="57"/>
              <w:rPr>
                <w:sz w:val="24"/>
                <w:szCs w:val="24"/>
              </w:rPr>
            </w:pPr>
            <w:r w:rsidRPr="00131018">
              <w:rPr>
                <w:sz w:val="24"/>
                <w:lang w:bidi="en-US"/>
              </w:rPr>
              <w:t>1.4. Issuer’s OGRN (Primary State Registration Number)</w:t>
            </w:r>
          </w:p>
        </w:tc>
        <w:tc>
          <w:tcPr>
            <w:tcW w:w="5245" w:type="dxa"/>
            <w:gridSpan w:val="2"/>
          </w:tcPr>
          <w:p w14:paraId="6D302028" w14:textId="77777777" w:rsidR="00137C8F" w:rsidRPr="00131018" w:rsidRDefault="00137C8F" w:rsidP="006424E1">
            <w:pPr>
              <w:widowControl w:val="0"/>
              <w:spacing w:before="40" w:after="40"/>
              <w:ind w:left="57"/>
              <w:rPr>
                <w:sz w:val="24"/>
                <w:szCs w:val="24"/>
              </w:rPr>
            </w:pPr>
            <w:r w:rsidRPr="00131018">
              <w:rPr>
                <w:sz w:val="24"/>
                <w:lang w:bidi="en-US"/>
              </w:rPr>
              <w:t>1047855175785</w:t>
            </w:r>
          </w:p>
        </w:tc>
      </w:tr>
      <w:tr w:rsidR="00137C8F" w:rsidRPr="00131018" w14:paraId="5BED9703" w14:textId="77777777" w:rsidTr="002A41E5">
        <w:trPr>
          <w:trHeight w:val="20"/>
          <w:jc w:val="center"/>
        </w:trPr>
        <w:tc>
          <w:tcPr>
            <w:tcW w:w="5240" w:type="dxa"/>
          </w:tcPr>
          <w:p w14:paraId="62F33DA6" w14:textId="77777777" w:rsidR="00137C8F" w:rsidRPr="00131018" w:rsidRDefault="00137C8F" w:rsidP="006424E1">
            <w:pPr>
              <w:widowControl w:val="0"/>
              <w:spacing w:before="40" w:after="40"/>
              <w:ind w:left="57"/>
              <w:rPr>
                <w:sz w:val="24"/>
                <w:szCs w:val="24"/>
              </w:rPr>
            </w:pPr>
            <w:r w:rsidRPr="00131018">
              <w:rPr>
                <w:sz w:val="24"/>
                <w:lang w:bidi="en-US"/>
              </w:rPr>
              <w:t>1.5. Issuer’s INN (Taxpayer Identification Number)</w:t>
            </w:r>
          </w:p>
        </w:tc>
        <w:tc>
          <w:tcPr>
            <w:tcW w:w="5245" w:type="dxa"/>
            <w:gridSpan w:val="2"/>
          </w:tcPr>
          <w:p w14:paraId="2890F401" w14:textId="77777777" w:rsidR="00137C8F" w:rsidRPr="00131018" w:rsidRDefault="00137C8F" w:rsidP="008E51CC">
            <w:pPr>
              <w:widowControl w:val="0"/>
              <w:spacing w:before="40" w:after="40"/>
              <w:ind w:left="57"/>
              <w:rPr>
                <w:sz w:val="24"/>
                <w:szCs w:val="24"/>
              </w:rPr>
            </w:pPr>
            <w:r w:rsidRPr="00131018">
              <w:rPr>
                <w:sz w:val="24"/>
                <w:lang w:bidi="en-US"/>
              </w:rPr>
              <w:t>7802312751</w:t>
            </w:r>
          </w:p>
        </w:tc>
      </w:tr>
      <w:tr w:rsidR="00137C8F" w:rsidRPr="00131018" w14:paraId="4C7EECEE" w14:textId="77777777" w:rsidTr="002A41E5">
        <w:trPr>
          <w:trHeight w:val="644"/>
          <w:jc w:val="center"/>
        </w:trPr>
        <w:tc>
          <w:tcPr>
            <w:tcW w:w="5240" w:type="dxa"/>
          </w:tcPr>
          <w:p w14:paraId="44C74753" w14:textId="77777777" w:rsidR="00137C8F" w:rsidRPr="00131018" w:rsidRDefault="00137C8F" w:rsidP="006424E1">
            <w:pPr>
              <w:widowControl w:val="0"/>
              <w:ind w:left="57"/>
              <w:rPr>
                <w:sz w:val="24"/>
                <w:szCs w:val="24"/>
              </w:rPr>
            </w:pPr>
            <w:r w:rsidRPr="00131018">
              <w:rPr>
                <w:sz w:val="24"/>
                <w:lang w:bidi="en-US"/>
              </w:rPr>
              <w:t>1.6. Issuer’s unique code assigned by the registration body</w:t>
            </w:r>
          </w:p>
        </w:tc>
        <w:tc>
          <w:tcPr>
            <w:tcW w:w="5245" w:type="dxa"/>
            <w:gridSpan w:val="2"/>
            <w:vAlign w:val="center"/>
          </w:tcPr>
          <w:p w14:paraId="2C0810F2" w14:textId="77777777" w:rsidR="00137C8F" w:rsidRPr="00131018" w:rsidRDefault="00137C8F" w:rsidP="006424E1">
            <w:pPr>
              <w:widowControl w:val="0"/>
              <w:ind w:left="57"/>
              <w:rPr>
                <w:sz w:val="24"/>
                <w:szCs w:val="24"/>
              </w:rPr>
            </w:pPr>
            <w:r w:rsidRPr="00131018">
              <w:rPr>
                <w:sz w:val="24"/>
                <w:lang w:bidi="en-US"/>
              </w:rPr>
              <w:t>03347-D</w:t>
            </w:r>
          </w:p>
        </w:tc>
      </w:tr>
      <w:tr w:rsidR="00137C8F" w:rsidRPr="00131018" w14:paraId="6340ECB5" w14:textId="77777777" w:rsidTr="002A41E5">
        <w:trPr>
          <w:trHeight w:val="20"/>
          <w:jc w:val="center"/>
        </w:trPr>
        <w:tc>
          <w:tcPr>
            <w:tcW w:w="5240" w:type="dxa"/>
          </w:tcPr>
          <w:p w14:paraId="3C543835" w14:textId="77777777" w:rsidR="00D53E09" w:rsidRPr="00131018" w:rsidRDefault="00137C8F" w:rsidP="006424E1">
            <w:pPr>
              <w:widowControl w:val="0"/>
              <w:ind w:left="57"/>
              <w:rPr>
                <w:sz w:val="24"/>
                <w:szCs w:val="24"/>
              </w:rPr>
            </w:pPr>
            <w:r w:rsidRPr="00131018">
              <w:rPr>
                <w:sz w:val="24"/>
                <w:lang w:bidi="en-US"/>
              </w:rPr>
              <w:t>1.7. Web page address used by the Issuer for information disclosure</w:t>
            </w:r>
          </w:p>
        </w:tc>
        <w:tc>
          <w:tcPr>
            <w:tcW w:w="5245" w:type="dxa"/>
            <w:gridSpan w:val="2"/>
          </w:tcPr>
          <w:p w14:paraId="05FD299E" w14:textId="77777777" w:rsidR="00FC317A" w:rsidRPr="00E937D9" w:rsidRDefault="00D15C3F" w:rsidP="00FC317A">
            <w:pPr>
              <w:widowControl w:val="0"/>
              <w:ind w:left="57"/>
              <w:rPr>
                <w:b/>
                <w:i/>
                <w:color w:val="0033CC"/>
                <w:sz w:val="24"/>
                <w:szCs w:val="24"/>
              </w:rPr>
            </w:pPr>
            <w:hyperlink r:id="rId9" w:history="1">
              <w:r w:rsidR="00FC317A" w:rsidRPr="00E937D9">
                <w:rPr>
                  <w:rStyle w:val="ab"/>
                  <w:b/>
                  <w:i/>
                  <w:color w:val="0033CC"/>
                  <w:sz w:val="24"/>
                  <w:lang w:bidi="en-US"/>
                </w:rPr>
                <w:t>http://www.e-disclosure.ru/portal/company.aspx?id=12761</w:t>
              </w:r>
            </w:hyperlink>
            <w:r w:rsidR="00270F37" w:rsidRPr="00E937D9">
              <w:rPr>
                <w:b/>
                <w:i/>
                <w:color w:val="0033CC"/>
                <w:sz w:val="24"/>
                <w:lang w:bidi="en-US"/>
              </w:rPr>
              <w:t>,</w:t>
            </w:r>
          </w:p>
          <w:p w14:paraId="5C323623" w14:textId="77777777" w:rsidR="00FC317A" w:rsidRPr="00E937D9" w:rsidRDefault="00D15C3F" w:rsidP="00FC317A">
            <w:pPr>
              <w:widowControl w:val="0"/>
              <w:ind w:left="57"/>
              <w:rPr>
                <w:b/>
                <w:i/>
                <w:color w:val="0033CC"/>
                <w:sz w:val="24"/>
                <w:szCs w:val="24"/>
              </w:rPr>
            </w:pPr>
            <w:hyperlink r:id="rId10" w:history="1">
              <w:r w:rsidR="00FC317A" w:rsidRPr="00E937D9">
                <w:rPr>
                  <w:rStyle w:val="ab"/>
                  <w:b/>
                  <w:i/>
                  <w:color w:val="0033CC"/>
                  <w:sz w:val="24"/>
                  <w:lang w:bidi="en-US"/>
                </w:rPr>
                <w:t>http://www.mrsksevzap.ru</w:t>
              </w:r>
            </w:hyperlink>
          </w:p>
          <w:p w14:paraId="0D53CF35" w14:textId="77777777" w:rsidR="00057715" w:rsidRPr="00131018" w:rsidRDefault="00057715" w:rsidP="006424E1">
            <w:pPr>
              <w:widowControl w:val="0"/>
              <w:ind w:left="57"/>
              <w:rPr>
                <w:sz w:val="24"/>
                <w:szCs w:val="24"/>
              </w:rPr>
            </w:pPr>
          </w:p>
        </w:tc>
      </w:tr>
      <w:tr w:rsidR="00D02937" w:rsidRPr="00131018" w14:paraId="1D944308" w14:textId="77777777" w:rsidTr="002A41E5">
        <w:trPr>
          <w:trHeight w:val="20"/>
          <w:jc w:val="center"/>
        </w:trPr>
        <w:tc>
          <w:tcPr>
            <w:tcW w:w="5240" w:type="dxa"/>
          </w:tcPr>
          <w:p w14:paraId="4CC5CE65" w14:textId="77777777" w:rsidR="00D02937" w:rsidRPr="00131018" w:rsidRDefault="00FC42D6" w:rsidP="006424E1">
            <w:pPr>
              <w:widowControl w:val="0"/>
              <w:ind w:left="57"/>
              <w:rPr>
                <w:sz w:val="24"/>
                <w:szCs w:val="24"/>
              </w:rPr>
            </w:pPr>
            <w:r w:rsidRPr="00131018">
              <w:rPr>
                <w:sz w:val="24"/>
                <w:lang w:bidi="en-US"/>
              </w:rPr>
              <w:t>1.8. Date of occurrenc</w:t>
            </w:r>
            <w:r w:rsidR="0031734A">
              <w:rPr>
                <w:sz w:val="24"/>
                <w:lang w:bidi="en-US"/>
              </w:rPr>
              <w:t>e of the event (essential fact)</w:t>
            </w:r>
            <w:r w:rsidRPr="00131018">
              <w:rPr>
                <w:sz w:val="24"/>
                <w:lang w:bidi="en-US"/>
              </w:rPr>
              <w:t xml:space="preserve"> about which the notice is drawn up (if applicable) </w:t>
            </w:r>
          </w:p>
        </w:tc>
        <w:tc>
          <w:tcPr>
            <w:tcW w:w="5245" w:type="dxa"/>
            <w:gridSpan w:val="2"/>
          </w:tcPr>
          <w:p w14:paraId="5B8BCF15" w14:textId="77777777" w:rsidR="00D02937" w:rsidRPr="00131018" w:rsidRDefault="000C6562" w:rsidP="00254AD0">
            <w:pPr>
              <w:widowControl w:val="0"/>
              <w:ind w:left="57"/>
              <w:rPr>
                <w:b/>
                <w:sz w:val="24"/>
                <w:szCs w:val="24"/>
              </w:rPr>
            </w:pPr>
            <w:r>
              <w:rPr>
                <w:b/>
                <w:sz w:val="24"/>
                <w:lang w:bidi="en-US"/>
              </w:rPr>
              <w:t>July 28, 2020</w:t>
            </w:r>
          </w:p>
        </w:tc>
      </w:tr>
      <w:tr w:rsidR="00137C8F" w:rsidRPr="00131018" w14:paraId="2AC42EEE" w14:textId="77777777"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14:paraId="5BDC3AAF" w14:textId="77777777" w:rsidR="00137C8F" w:rsidRPr="00131018" w:rsidRDefault="00137C8F" w:rsidP="006424E1">
            <w:pPr>
              <w:widowControl w:val="0"/>
              <w:autoSpaceDE/>
              <w:autoSpaceDN/>
              <w:spacing w:after="60"/>
              <w:jc w:val="center"/>
              <w:rPr>
                <w:sz w:val="24"/>
                <w:szCs w:val="24"/>
              </w:rPr>
            </w:pPr>
            <w:r w:rsidRPr="00131018">
              <w:rPr>
                <w:sz w:val="24"/>
                <w:lang w:bidi="en-US"/>
              </w:rPr>
              <w:t>2. Content of the Notice</w:t>
            </w:r>
          </w:p>
        </w:tc>
      </w:tr>
      <w:tr w:rsidR="00137C8F" w:rsidRPr="008E36A9" w14:paraId="29385145" w14:textId="77777777"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14:paraId="434934C1" w14:textId="77777777" w:rsidR="008066D5" w:rsidRPr="00537CEF" w:rsidRDefault="008066D5" w:rsidP="008066D5">
            <w:pPr>
              <w:adjustRightInd w:val="0"/>
              <w:ind w:left="109" w:right="57"/>
              <w:jc w:val="both"/>
              <w:outlineLvl w:val="2"/>
              <w:rPr>
                <w:b/>
                <w:bCs/>
                <w:i/>
                <w:sz w:val="25"/>
                <w:szCs w:val="25"/>
              </w:rPr>
            </w:pPr>
            <w:r w:rsidRPr="00537CEF">
              <w:rPr>
                <w:b/>
                <w:i/>
                <w:sz w:val="25"/>
                <w:lang w:bidi="en-US"/>
              </w:rPr>
              <w:t>This message is published in the order of change (adjustment) of the information contained in a previously published message.</w:t>
            </w:r>
          </w:p>
          <w:p w14:paraId="6A79B736" w14:textId="77777777" w:rsidR="008066D5" w:rsidRPr="00537CEF" w:rsidRDefault="008066D5" w:rsidP="008066D5">
            <w:pPr>
              <w:adjustRightInd w:val="0"/>
              <w:ind w:left="109" w:right="57"/>
              <w:jc w:val="both"/>
              <w:outlineLvl w:val="2"/>
              <w:rPr>
                <w:b/>
                <w:bCs/>
                <w:i/>
                <w:sz w:val="25"/>
                <w:szCs w:val="25"/>
              </w:rPr>
            </w:pPr>
          </w:p>
          <w:p w14:paraId="5A76906C" w14:textId="77777777" w:rsidR="00A94FF0" w:rsidRPr="00A94FF0" w:rsidRDefault="00A94FF0" w:rsidP="00A94FF0">
            <w:pPr>
              <w:adjustRightInd w:val="0"/>
              <w:ind w:left="109" w:right="57"/>
              <w:jc w:val="both"/>
              <w:outlineLvl w:val="2"/>
              <w:rPr>
                <w:bCs/>
                <w:sz w:val="25"/>
                <w:szCs w:val="25"/>
              </w:rPr>
            </w:pPr>
            <w:r w:rsidRPr="00A94FF0">
              <w:rPr>
                <w:b/>
                <w:i/>
                <w:sz w:val="25"/>
                <w:lang w:bidi="en-US"/>
              </w:rPr>
              <w:t>Reference to the previously published notice information wherein is being amended (corrected):</w:t>
            </w:r>
            <w:r w:rsidR="0031734A" w:rsidRPr="0031734A">
              <w:rPr>
                <w:b/>
                <w:i/>
                <w:sz w:val="25"/>
                <w:lang w:bidi="en-US"/>
              </w:rPr>
              <w:t xml:space="preserve"> </w:t>
            </w:r>
            <w:r w:rsidR="002D1898">
              <w:rPr>
                <w:b/>
                <w:i/>
                <w:sz w:val="25"/>
                <w:lang w:bidi="en-US"/>
              </w:rPr>
              <w:t>“</w:t>
            </w:r>
            <w:r w:rsidRPr="00A94FF0">
              <w:rPr>
                <w:b/>
                <w:i/>
                <w:sz w:val="25"/>
                <w:lang w:bidi="en-US"/>
              </w:rPr>
              <w:t>Decisions of the Board o</w:t>
            </w:r>
            <w:r w:rsidR="002D1898">
              <w:rPr>
                <w:b/>
                <w:i/>
                <w:sz w:val="25"/>
                <w:lang w:bidi="en-US"/>
              </w:rPr>
              <w:t>f Directors (Supervisory Board)”</w:t>
            </w:r>
            <w:r w:rsidRPr="00A94FF0">
              <w:rPr>
                <w:b/>
                <w:i/>
                <w:sz w:val="25"/>
                <w:lang w:bidi="en-US"/>
              </w:rPr>
              <w:t xml:space="preserve"> (pu</w:t>
            </w:r>
            <w:r w:rsidR="0031734A">
              <w:rPr>
                <w:b/>
                <w:i/>
                <w:sz w:val="25"/>
                <w:lang w:bidi="en-US"/>
              </w:rPr>
              <w:t>blished on July 22, 2020 18:01)</w:t>
            </w:r>
          </w:p>
          <w:p w14:paraId="118F581A" w14:textId="77777777" w:rsidR="00A94FF0" w:rsidRDefault="00D15C3F" w:rsidP="00A94FF0">
            <w:pPr>
              <w:adjustRightInd w:val="0"/>
              <w:ind w:left="109" w:right="57"/>
              <w:jc w:val="both"/>
              <w:outlineLvl w:val="2"/>
              <w:rPr>
                <w:b/>
                <w:bCs/>
                <w:i/>
                <w:sz w:val="25"/>
                <w:szCs w:val="25"/>
              </w:rPr>
            </w:pPr>
            <w:hyperlink r:id="rId11" w:history="1">
              <w:r w:rsidR="00A94FF0" w:rsidRPr="00A94FF0">
                <w:rPr>
                  <w:b/>
                  <w:i/>
                  <w:color w:val="0000FF" w:themeColor="hyperlink"/>
                  <w:sz w:val="26"/>
                  <w:u w:val="single"/>
                  <w:lang w:bidi="en-US"/>
                </w:rPr>
                <w:t>http://www.e-disclosure.ru/LentaEvent.aspx?eventid=FtEXltk5nUilBdUXH0S3Cg-B-B</w:t>
              </w:r>
            </w:hyperlink>
          </w:p>
          <w:p w14:paraId="4333A141" w14:textId="77777777" w:rsidR="00A94FF0" w:rsidRDefault="00A94FF0" w:rsidP="008066D5">
            <w:pPr>
              <w:adjustRightInd w:val="0"/>
              <w:ind w:left="109" w:right="57"/>
              <w:jc w:val="both"/>
              <w:outlineLvl w:val="2"/>
              <w:rPr>
                <w:b/>
                <w:bCs/>
                <w:i/>
                <w:sz w:val="25"/>
                <w:szCs w:val="25"/>
              </w:rPr>
            </w:pPr>
          </w:p>
          <w:p w14:paraId="2EBE2337" w14:textId="76A185A4" w:rsidR="00145F75" w:rsidRPr="00AD0589" w:rsidRDefault="008066D5" w:rsidP="00AD0589">
            <w:pPr>
              <w:adjustRightInd w:val="0"/>
              <w:ind w:left="109" w:right="57"/>
              <w:jc w:val="both"/>
              <w:outlineLvl w:val="2"/>
              <w:rPr>
                <w:bCs/>
                <w:sz w:val="25"/>
                <w:szCs w:val="25"/>
              </w:rPr>
            </w:pPr>
            <w:r w:rsidRPr="00537CEF">
              <w:rPr>
                <w:sz w:val="25"/>
                <w:lang w:bidi="en-US"/>
              </w:rPr>
              <w:t>The full text of the published message, subject to changes, as well as a brief description of the amendments introduced:</w:t>
            </w:r>
            <w:r w:rsidR="00145F75">
              <w:rPr>
                <w:lang w:bidi="en-US"/>
              </w:rPr>
              <w:t xml:space="preserve"> </w:t>
            </w:r>
            <w:r w:rsidR="00AD0589" w:rsidRPr="00313D5F">
              <w:rPr>
                <w:b/>
                <w:i/>
                <w:sz w:val="25"/>
                <w:lang w:bidi="en-US"/>
              </w:rPr>
              <w:t xml:space="preserve">A technical error in the name of the Committee of the Board of Directors of IDGC of North-West, PJSC </w:t>
            </w:r>
            <w:r w:rsidR="002D1898">
              <w:rPr>
                <w:b/>
                <w:i/>
                <w:sz w:val="25"/>
                <w:lang w:bidi="en-US"/>
              </w:rPr>
              <w:t>–</w:t>
            </w:r>
            <w:r w:rsidR="00AD0589" w:rsidRPr="00313D5F">
              <w:rPr>
                <w:b/>
                <w:i/>
                <w:sz w:val="25"/>
                <w:lang w:bidi="en-US"/>
              </w:rPr>
              <w:t xml:space="preserve"> </w:t>
            </w:r>
            <w:r w:rsidR="002D1898">
              <w:rPr>
                <w:b/>
                <w:i/>
                <w:sz w:val="25"/>
                <w:lang w:bidi="en-US"/>
              </w:rPr>
              <w:t>I</w:t>
            </w:r>
            <w:r w:rsidR="00D259AC">
              <w:rPr>
                <w:b/>
                <w:i/>
                <w:sz w:val="25"/>
                <w:lang w:bidi="en-US"/>
              </w:rPr>
              <w:t xml:space="preserve">n </w:t>
            </w:r>
            <w:r w:rsidR="00D259AC" w:rsidRPr="00D259AC">
              <w:rPr>
                <w:b/>
                <w:i/>
                <w:sz w:val="25"/>
                <w:lang w:bidi="en-US"/>
              </w:rPr>
              <w:t>item</w:t>
            </w:r>
            <w:r w:rsidR="00AD0589" w:rsidRPr="00313D5F">
              <w:rPr>
                <w:b/>
                <w:i/>
                <w:sz w:val="25"/>
                <w:lang w:bidi="en-US"/>
              </w:rPr>
              <w:t xml:space="preserve"> 2 of the decision on issue No.</w:t>
            </w:r>
            <w:r w:rsidR="002D1898">
              <w:rPr>
                <w:b/>
                <w:i/>
                <w:sz w:val="25"/>
                <w:lang w:bidi="en-US"/>
              </w:rPr>
              <w:t> </w:t>
            </w:r>
            <w:r w:rsidR="00AD0589" w:rsidRPr="00313D5F">
              <w:rPr>
                <w:b/>
                <w:i/>
                <w:sz w:val="25"/>
                <w:lang w:bidi="en-US"/>
              </w:rPr>
              <w:t>2 of the agenda has been corrected in the previously published message.</w:t>
            </w:r>
          </w:p>
          <w:p w14:paraId="4F59BE56" w14:textId="77777777" w:rsidR="008066D5" w:rsidRDefault="008066D5" w:rsidP="00A14282">
            <w:pPr>
              <w:widowControl w:val="0"/>
              <w:autoSpaceDE/>
              <w:autoSpaceDN/>
              <w:ind w:right="252"/>
              <w:contextualSpacing/>
              <w:jc w:val="both"/>
              <w:rPr>
                <w:sz w:val="24"/>
                <w:szCs w:val="24"/>
              </w:rPr>
            </w:pPr>
          </w:p>
          <w:p w14:paraId="40E7BC6A" w14:textId="77777777" w:rsidR="00424501" w:rsidRPr="008E36A9" w:rsidRDefault="00D652A0" w:rsidP="006424E1">
            <w:pPr>
              <w:widowControl w:val="0"/>
              <w:autoSpaceDE/>
              <w:autoSpaceDN/>
              <w:ind w:left="112" w:right="252"/>
              <w:contextualSpacing/>
              <w:jc w:val="both"/>
              <w:rPr>
                <w:sz w:val="24"/>
                <w:szCs w:val="24"/>
              </w:rPr>
            </w:pPr>
            <w:r w:rsidRPr="008E36A9">
              <w:rPr>
                <w:sz w:val="24"/>
                <w:lang w:bidi="en-US"/>
              </w:rPr>
              <w:t>2.1. Quorum of the session of the Board of Directors of the Issuer and the res</w:t>
            </w:r>
            <w:r w:rsidR="0031734A">
              <w:rPr>
                <w:sz w:val="24"/>
                <w:lang w:bidi="en-US"/>
              </w:rPr>
              <w:t>ults of decision-making voting:</w:t>
            </w:r>
          </w:p>
          <w:p w14:paraId="1533F9D0" w14:textId="77777777" w:rsidR="00424501" w:rsidRPr="008E36A9" w:rsidRDefault="00424501" w:rsidP="006424E1">
            <w:pPr>
              <w:widowControl w:val="0"/>
              <w:autoSpaceDE/>
              <w:autoSpaceDN/>
              <w:ind w:left="112" w:right="252"/>
              <w:contextualSpacing/>
              <w:jc w:val="both"/>
              <w:rPr>
                <w:sz w:val="24"/>
                <w:szCs w:val="24"/>
              </w:rPr>
            </w:pPr>
            <w:r w:rsidRPr="008E36A9">
              <w:rPr>
                <w:sz w:val="24"/>
                <w:lang w:bidi="en-US"/>
              </w:rPr>
              <w:t>The quorum of the meeting of the Board of Directors: 11 out of the 11 members of the Board of Directors participated in the meeting, the required quorum was present.</w:t>
            </w:r>
          </w:p>
          <w:p w14:paraId="06036919" w14:textId="77777777" w:rsidR="00424501" w:rsidRPr="008E36A9" w:rsidRDefault="00424501" w:rsidP="006424E1">
            <w:pPr>
              <w:widowControl w:val="0"/>
              <w:autoSpaceDE/>
              <w:autoSpaceDN/>
              <w:ind w:left="112" w:right="252"/>
              <w:contextualSpacing/>
              <w:jc w:val="both"/>
              <w:rPr>
                <w:sz w:val="24"/>
                <w:szCs w:val="24"/>
              </w:rPr>
            </w:pPr>
            <w:r w:rsidRPr="008E36A9">
              <w:rPr>
                <w:sz w:val="24"/>
                <w:lang w:bidi="en-US"/>
              </w:rPr>
              <w:t>Results of voting on the issues:</w:t>
            </w:r>
          </w:p>
          <w:p w14:paraId="4BE390F7" w14:textId="77777777" w:rsidR="005C4EDC" w:rsidRDefault="008467FD" w:rsidP="003402A3">
            <w:pPr>
              <w:widowControl w:val="0"/>
              <w:autoSpaceDE/>
              <w:autoSpaceDN/>
              <w:ind w:left="112" w:right="57"/>
              <w:contextualSpacing/>
              <w:jc w:val="both"/>
              <w:rPr>
                <w:sz w:val="24"/>
                <w:szCs w:val="24"/>
              </w:rPr>
            </w:pPr>
            <w:r w:rsidRPr="008E36A9">
              <w:rPr>
                <w:b/>
                <w:sz w:val="24"/>
                <w:lang w:bidi="en-US"/>
              </w:rPr>
              <w:t>ISSUE No. 1:</w:t>
            </w:r>
            <w:r w:rsidRPr="008E36A9">
              <w:rPr>
                <w:sz w:val="24"/>
                <w:lang w:bidi="en-US"/>
              </w:rPr>
              <w:t xml:space="preserve"> FOR – 11, AGAINST – 0, ABSTAINED – 0;</w:t>
            </w:r>
          </w:p>
          <w:p w14:paraId="743D2600" w14:textId="77777777" w:rsidR="002B1CFC" w:rsidRPr="008E36A9" w:rsidRDefault="002B1CFC" w:rsidP="003402A3">
            <w:pPr>
              <w:widowControl w:val="0"/>
              <w:autoSpaceDE/>
              <w:autoSpaceDN/>
              <w:ind w:left="112" w:right="57"/>
              <w:contextualSpacing/>
              <w:jc w:val="both"/>
              <w:rPr>
                <w:sz w:val="24"/>
                <w:szCs w:val="24"/>
              </w:rPr>
            </w:pPr>
            <w:r>
              <w:rPr>
                <w:b/>
                <w:sz w:val="24"/>
                <w:lang w:bidi="en-US"/>
              </w:rPr>
              <w:t>ISSUE No. 2:</w:t>
            </w:r>
            <w:r>
              <w:rPr>
                <w:sz w:val="24"/>
                <w:lang w:bidi="en-US"/>
              </w:rPr>
              <w:t xml:space="preserve"> </w:t>
            </w:r>
          </w:p>
          <w:p w14:paraId="68E7B8C5" w14:textId="77777777" w:rsidR="000D7BE8" w:rsidRPr="000D7BE8" w:rsidRDefault="000D7BE8" w:rsidP="000D7BE8">
            <w:pPr>
              <w:widowControl w:val="0"/>
              <w:autoSpaceDE/>
              <w:autoSpaceDN/>
              <w:ind w:left="112" w:right="114"/>
              <w:contextualSpacing/>
              <w:jc w:val="both"/>
              <w:rPr>
                <w:sz w:val="24"/>
                <w:szCs w:val="24"/>
              </w:rPr>
            </w:pPr>
            <w:r>
              <w:rPr>
                <w:sz w:val="24"/>
                <w:lang w:bidi="en-US"/>
              </w:rPr>
              <w:t xml:space="preserve">Item </w:t>
            </w:r>
            <w:r w:rsidR="002D1898">
              <w:rPr>
                <w:sz w:val="24"/>
                <w:lang w:bidi="en-US"/>
              </w:rPr>
              <w:t>No. </w:t>
            </w:r>
            <w:r>
              <w:rPr>
                <w:sz w:val="24"/>
                <w:lang w:bidi="en-US"/>
              </w:rPr>
              <w:t>1: FOR – 11, AGAINST – 0, ABSTAINED – 0;</w:t>
            </w:r>
          </w:p>
          <w:p w14:paraId="1CA857A1" w14:textId="77777777" w:rsidR="000D7BE8" w:rsidRPr="000D7BE8" w:rsidRDefault="000D7BE8" w:rsidP="000D7BE8">
            <w:pPr>
              <w:widowControl w:val="0"/>
              <w:autoSpaceDE/>
              <w:autoSpaceDN/>
              <w:ind w:left="112" w:right="114"/>
              <w:contextualSpacing/>
              <w:jc w:val="both"/>
              <w:rPr>
                <w:sz w:val="24"/>
                <w:szCs w:val="24"/>
              </w:rPr>
            </w:pPr>
            <w:r>
              <w:rPr>
                <w:sz w:val="24"/>
                <w:lang w:bidi="en-US"/>
              </w:rPr>
              <w:t>Item No.</w:t>
            </w:r>
            <w:r w:rsidR="002D1898">
              <w:rPr>
                <w:sz w:val="24"/>
                <w:lang w:bidi="en-US"/>
              </w:rPr>
              <w:t> </w:t>
            </w:r>
            <w:r>
              <w:rPr>
                <w:sz w:val="24"/>
                <w:lang w:bidi="en-US"/>
              </w:rPr>
              <w:t>2: FOR – 11, AGAINST – 0, ABSTAINED – 0;</w:t>
            </w:r>
          </w:p>
          <w:p w14:paraId="01366AD9" w14:textId="77777777" w:rsidR="000D7BE8" w:rsidRPr="000D7BE8" w:rsidRDefault="000D7BE8" w:rsidP="000D7BE8">
            <w:pPr>
              <w:widowControl w:val="0"/>
              <w:autoSpaceDE/>
              <w:autoSpaceDN/>
              <w:ind w:left="112" w:right="114"/>
              <w:contextualSpacing/>
              <w:jc w:val="both"/>
              <w:rPr>
                <w:sz w:val="24"/>
                <w:szCs w:val="24"/>
              </w:rPr>
            </w:pPr>
            <w:r>
              <w:rPr>
                <w:sz w:val="24"/>
                <w:lang w:bidi="en-US"/>
              </w:rPr>
              <w:t>Item No.</w:t>
            </w:r>
            <w:r w:rsidR="002D1898">
              <w:rPr>
                <w:sz w:val="24"/>
                <w:lang w:bidi="en-US"/>
              </w:rPr>
              <w:t> </w:t>
            </w:r>
            <w:r>
              <w:rPr>
                <w:sz w:val="24"/>
                <w:lang w:bidi="en-US"/>
              </w:rPr>
              <w:t>3: FOR – 11, AGAINST –</w:t>
            </w:r>
            <w:r w:rsidR="002D1898">
              <w:rPr>
                <w:sz w:val="24"/>
                <w:lang w:bidi="en-US"/>
              </w:rPr>
              <w:t xml:space="preserve"> 0, ABSTAINED – 0.</w:t>
            </w:r>
          </w:p>
          <w:p w14:paraId="1FADB284" w14:textId="77777777" w:rsidR="000D7BE8" w:rsidRDefault="000D7BE8" w:rsidP="009B2182">
            <w:pPr>
              <w:widowControl w:val="0"/>
              <w:autoSpaceDE/>
              <w:autoSpaceDN/>
              <w:ind w:left="112" w:right="114"/>
              <w:contextualSpacing/>
              <w:jc w:val="both"/>
              <w:rPr>
                <w:sz w:val="24"/>
                <w:szCs w:val="24"/>
              </w:rPr>
            </w:pPr>
          </w:p>
          <w:p w14:paraId="65A647D2" w14:textId="77777777" w:rsidR="00424501" w:rsidRPr="003B7E7F" w:rsidRDefault="00424501" w:rsidP="009B2182">
            <w:pPr>
              <w:widowControl w:val="0"/>
              <w:autoSpaceDE/>
              <w:autoSpaceDN/>
              <w:ind w:left="112" w:right="114"/>
              <w:contextualSpacing/>
              <w:jc w:val="both"/>
              <w:rPr>
                <w:sz w:val="24"/>
                <w:szCs w:val="24"/>
              </w:rPr>
            </w:pPr>
            <w:r w:rsidRPr="008E36A9">
              <w:rPr>
                <w:sz w:val="24"/>
                <w:lang w:bidi="en-US"/>
              </w:rPr>
              <w:t>2.2. Contents of decisions approved by the Board of Directors of the Issuer:</w:t>
            </w:r>
          </w:p>
          <w:p w14:paraId="371E2EC6" w14:textId="77777777" w:rsidR="006319DD" w:rsidRPr="003B7E7F" w:rsidRDefault="006319DD" w:rsidP="009B2182">
            <w:pPr>
              <w:widowControl w:val="0"/>
              <w:autoSpaceDE/>
              <w:autoSpaceDN/>
              <w:ind w:left="112" w:right="114"/>
              <w:contextualSpacing/>
              <w:jc w:val="both"/>
              <w:rPr>
                <w:b/>
                <w:sz w:val="24"/>
                <w:szCs w:val="24"/>
              </w:rPr>
            </w:pPr>
          </w:p>
          <w:p w14:paraId="1BF53E3E" w14:textId="77777777" w:rsidR="00B6258B" w:rsidRPr="003B7E7F" w:rsidRDefault="00B46585" w:rsidP="009B2182">
            <w:pPr>
              <w:pStyle w:val="ac"/>
              <w:tabs>
                <w:tab w:val="left" w:pos="993"/>
              </w:tabs>
              <w:ind w:left="112" w:right="114" w:firstLine="0"/>
              <w:rPr>
                <w:b/>
                <w:bCs/>
                <w:noProof w:val="0"/>
                <w:sz w:val="24"/>
                <w:szCs w:val="24"/>
                <w:lang w:eastAsia="ar-SA"/>
              </w:rPr>
            </w:pPr>
            <w:r w:rsidRPr="003B7E7F">
              <w:rPr>
                <w:b/>
                <w:noProof w:val="0"/>
                <w:sz w:val="24"/>
                <w:lang w:val="en-US" w:bidi="en-US"/>
              </w:rPr>
              <w:t xml:space="preserve">ISSUE No. 1: On approval of the Report on the implementation of key performance indicators (KPIs) of the General Director of IDGC of North-West, PJSC for Q4 </w:t>
            </w:r>
            <w:r w:rsidR="002D1898">
              <w:rPr>
                <w:b/>
                <w:noProof w:val="0"/>
                <w:sz w:val="24"/>
                <w:lang w:val="en-US" w:bidi="en-US"/>
              </w:rPr>
              <w:t>2019</w:t>
            </w:r>
          </w:p>
          <w:p w14:paraId="2A61A1F9" w14:textId="77777777" w:rsidR="00B46585" w:rsidRPr="003B7E7F" w:rsidRDefault="00B46585" w:rsidP="0026369D">
            <w:pPr>
              <w:numPr>
                <w:ilvl w:val="0"/>
                <w:numId w:val="18"/>
              </w:numPr>
              <w:tabs>
                <w:tab w:val="left" w:pos="534"/>
              </w:tabs>
              <w:autoSpaceDE/>
              <w:autoSpaceDN/>
              <w:ind w:left="109" w:right="114" w:firstLine="0"/>
              <w:jc w:val="both"/>
              <w:rPr>
                <w:bCs/>
                <w:sz w:val="24"/>
                <w:szCs w:val="24"/>
                <w:lang w:eastAsia="ar-SA"/>
              </w:rPr>
            </w:pPr>
            <w:r w:rsidRPr="003B7E7F">
              <w:rPr>
                <w:sz w:val="24"/>
                <w:lang w:bidi="en-US"/>
              </w:rPr>
              <w:t>Approve the report on the implementation of key performance indicators (KPIs) of the General Director of IDGC of North-West, PJSC for Q4 2019 in accordance with Appendix No. 1 to this decision of the Board of Directors of the Company.</w:t>
            </w:r>
          </w:p>
          <w:p w14:paraId="7E8F91F0" w14:textId="77777777" w:rsidR="00B46585" w:rsidRPr="003B7E7F" w:rsidRDefault="00B46585" w:rsidP="0026369D">
            <w:pPr>
              <w:numPr>
                <w:ilvl w:val="0"/>
                <w:numId w:val="18"/>
              </w:numPr>
              <w:tabs>
                <w:tab w:val="left" w:pos="534"/>
              </w:tabs>
              <w:autoSpaceDE/>
              <w:autoSpaceDN/>
              <w:ind w:left="109" w:right="114" w:firstLine="0"/>
              <w:jc w:val="both"/>
              <w:rPr>
                <w:bCs/>
                <w:sz w:val="24"/>
                <w:szCs w:val="24"/>
                <w:lang w:eastAsia="ar-SA"/>
              </w:rPr>
            </w:pPr>
            <w:r w:rsidRPr="003B7E7F">
              <w:rPr>
                <w:sz w:val="24"/>
                <w:lang w:bidi="en-US"/>
              </w:rPr>
              <w:t>Note the non-fu</w:t>
            </w:r>
            <w:r w:rsidR="002D1898">
              <w:rPr>
                <w:sz w:val="24"/>
                <w:lang w:bidi="en-US"/>
              </w:rPr>
              <w:t>lfillment of the KPI “</w:t>
            </w:r>
            <w:r w:rsidRPr="003B7E7F">
              <w:rPr>
                <w:sz w:val="24"/>
                <w:lang w:bidi="en-US"/>
              </w:rPr>
              <w:t>No increase in the</w:t>
            </w:r>
            <w:r w:rsidR="002D1898">
              <w:rPr>
                <w:sz w:val="24"/>
                <w:lang w:bidi="en-US"/>
              </w:rPr>
              <w:t xml:space="preserve"> number of victims of accidents” and the KPI “</w:t>
            </w:r>
            <w:r w:rsidRPr="003B7E7F">
              <w:rPr>
                <w:sz w:val="24"/>
                <w:lang w:bidi="en-US"/>
              </w:rPr>
              <w:t>Fulfillmen</w:t>
            </w:r>
            <w:r w:rsidR="002D1898">
              <w:rPr>
                <w:sz w:val="24"/>
                <w:lang w:bidi="en-US"/>
              </w:rPr>
              <w:t>t of the commissioning schedule”</w:t>
            </w:r>
            <w:r w:rsidRPr="003B7E7F">
              <w:rPr>
                <w:sz w:val="24"/>
                <w:lang w:bidi="en-US"/>
              </w:rPr>
              <w:t xml:space="preserve"> for Q4 2019.</w:t>
            </w:r>
          </w:p>
          <w:p w14:paraId="64DEA523" w14:textId="77777777" w:rsidR="00553A01" w:rsidRPr="003B7E7F" w:rsidRDefault="00553A01" w:rsidP="0026369D">
            <w:pPr>
              <w:widowControl w:val="0"/>
              <w:tabs>
                <w:tab w:val="left" w:pos="534"/>
              </w:tabs>
              <w:autoSpaceDE/>
              <w:autoSpaceDN/>
              <w:ind w:left="112" w:right="114"/>
              <w:contextualSpacing/>
              <w:jc w:val="both"/>
              <w:rPr>
                <w:b/>
                <w:sz w:val="24"/>
                <w:szCs w:val="24"/>
              </w:rPr>
            </w:pPr>
            <w:r w:rsidRPr="003B7E7F">
              <w:rPr>
                <w:b/>
                <w:sz w:val="24"/>
                <w:lang w:bidi="en-US"/>
              </w:rPr>
              <w:t>Decision taken.</w:t>
            </w:r>
          </w:p>
          <w:p w14:paraId="4C7220C8" w14:textId="77777777" w:rsidR="00B4315B" w:rsidRPr="003B7E7F" w:rsidRDefault="00B4315B" w:rsidP="009B2182">
            <w:pPr>
              <w:widowControl w:val="0"/>
              <w:autoSpaceDE/>
              <w:autoSpaceDN/>
              <w:ind w:left="112" w:right="114"/>
              <w:contextualSpacing/>
              <w:jc w:val="both"/>
              <w:rPr>
                <w:b/>
                <w:sz w:val="24"/>
                <w:szCs w:val="24"/>
              </w:rPr>
            </w:pPr>
          </w:p>
          <w:p w14:paraId="5160762B" w14:textId="77777777" w:rsidR="00EC1B99" w:rsidRPr="003B7E7F" w:rsidRDefault="00EC1B99" w:rsidP="00002B5D">
            <w:pPr>
              <w:tabs>
                <w:tab w:val="left" w:pos="993"/>
              </w:tabs>
              <w:spacing w:line="238" w:lineRule="auto"/>
              <w:ind w:left="109"/>
              <w:jc w:val="both"/>
              <w:rPr>
                <w:b/>
                <w:bCs/>
                <w:color w:val="000000"/>
                <w:sz w:val="24"/>
                <w:szCs w:val="24"/>
              </w:rPr>
            </w:pPr>
            <w:r w:rsidRPr="003B7E7F">
              <w:rPr>
                <w:b/>
                <w:sz w:val="24"/>
                <w:lang w:bidi="en-US"/>
              </w:rPr>
              <w:t xml:space="preserve">ISSUE No. 2: On details of the composition of the committees under the Board of Directors of the </w:t>
            </w:r>
            <w:r w:rsidR="002D1898">
              <w:rPr>
                <w:b/>
                <w:sz w:val="24"/>
                <w:lang w:bidi="en-US"/>
              </w:rPr>
              <w:t>Company</w:t>
            </w:r>
          </w:p>
          <w:p w14:paraId="7CA21D78" w14:textId="77777777" w:rsidR="00EC1B99" w:rsidRPr="003B7E7F" w:rsidRDefault="00EC1B99" w:rsidP="0026369D">
            <w:pPr>
              <w:tabs>
                <w:tab w:val="left" w:pos="993"/>
              </w:tabs>
              <w:spacing w:line="238" w:lineRule="auto"/>
              <w:ind w:left="109" w:right="256"/>
              <w:jc w:val="both"/>
              <w:rPr>
                <w:bCs/>
                <w:sz w:val="24"/>
                <w:szCs w:val="24"/>
                <w:lang w:eastAsia="x-none"/>
              </w:rPr>
            </w:pPr>
            <w:r w:rsidRPr="003B7E7F">
              <w:rPr>
                <w:sz w:val="24"/>
                <w:lang w:bidi="en-US"/>
              </w:rPr>
              <w:t xml:space="preserve">1. Determine the number of members of the Committee for Technological Connection to Electric Power Grids under the Board of Directors of IDGC of North-West, </w:t>
            </w:r>
            <w:r w:rsidR="002D1898">
              <w:rPr>
                <w:sz w:val="24"/>
                <w:lang w:bidi="en-US"/>
              </w:rPr>
              <w:t>P</w:t>
            </w:r>
            <w:r w:rsidRPr="003B7E7F">
              <w:rPr>
                <w:sz w:val="24"/>
                <w:lang w:bidi="en-US"/>
              </w:rPr>
              <w:t>JSC as equal to 6 (six) persons.</w:t>
            </w:r>
          </w:p>
          <w:p w14:paraId="72517A3A" w14:textId="77777777" w:rsidR="003B7E7F" w:rsidRPr="003B7E7F" w:rsidRDefault="00EC1B99" w:rsidP="0026369D">
            <w:pPr>
              <w:tabs>
                <w:tab w:val="left" w:pos="993"/>
              </w:tabs>
              <w:spacing w:line="238" w:lineRule="auto"/>
              <w:ind w:left="109" w:right="256"/>
              <w:jc w:val="both"/>
              <w:rPr>
                <w:b/>
                <w:bCs/>
                <w:sz w:val="24"/>
                <w:szCs w:val="24"/>
                <w:lang w:eastAsia="x-none"/>
              </w:rPr>
            </w:pPr>
            <w:r w:rsidRPr="003B7E7F">
              <w:rPr>
                <w:b/>
                <w:sz w:val="24"/>
                <w:lang w:bidi="en-US"/>
              </w:rPr>
              <w:t>Decision taken.</w:t>
            </w:r>
          </w:p>
          <w:p w14:paraId="3ACB0A2B" w14:textId="77777777" w:rsidR="009673C3" w:rsidRPr="003B7E7F" w:rsidRDefault="009673C3" w:rsidP="0026369D">
            <w:pPr>
              <w:tabs>
                <w:tab w:val="left" w:pos="993"/>
              </w:tabs>
              <w:spacing w:line="238" w:lineRule="auto"/>
              <w:ind w:left="109" w:right="256"/>
              <w:jc w:val="both"/>
              <w:rPr>
                <w:b/>
                <w:bCs/>
                <w:sz w:val="24"/>
                <w:szCs w:val="24"/>
                <w:lang w:eastAsia="x-none"/>
              </w:rPr>
            </w:pPr>
            <w:r w:rsidRPr="003B7E7F">
              <w:rPr>
                <w:sz w:val="24"/>
                <w:lang w:bidi="en-US"/>
              </w:rPr>
              <w:t>2. Elect members of the Committee for Technological Connection to Electric Power Grids under the Board of Directors of IDGC of North-West, PJSC as follows:</w:t>
            </w:r>
          </w:p>
          <w:tbl>
            <w:tblPr>
              <w:tblW w:w="4828" w:type="pct"/>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10"/>
              <w:gridCol w:w="2977"/>
              <w:gridCol w:w="6377"/>
            </w:tblGrid>
            <w:tr w:rsidR="009673C3" w:rsidRPr="009673C3" w14:paraId="4F3CDAFF" w14:textId="77777777" w:rsidTr="009673C3">
              <w:trPr>
                <w:trHeight w:val="84"/>
              </w:trPr>
              <w:tc>
                <w:tcPr>
                  <w:tcW w:w="353"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hideMark/>
                </w:tcPr>
                <w:p w14:paraId="1A51DA48" w14:textId="77777777" w:rsidR="009673C3" w:rsidRPr="009673C3" w:rsidRDefault="0031734A" w:rsidP="0031734A">
                  <w:pPr>
                    <w:widowControl w:val="0"/>
                    <w:jc w:val="center"/>
                    <w:rPr>
                      <w:sz w:val="24"/>
                      <w:szCs w:val="24"/>
                      <w:lang w:eastAsia="en-US"/>
                    </w:rPr>
                  </w:pPr>
                  <w:r>
                    <w:rPr>
                      <w:sz w:val="24"/>
                      <w:lang w:bidi="en-US"/>
                    </w:rPr>
                    <w:t>No</w:t>
                  </w:r>
                </w:p>
              </w:tc>
              <w:tc>
                <w:tcPr>
                  <w:tcW w:w="147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hideMark/>
                </w:tcPr>
                <w:p w14:paraId="512FBAA5" w14:textId="77777777" w:rsidR="009673C3" w:rsidRPr="009673C3" w:rsidRDefault="009673C3" w:rsidP="00083921">
                  <w:pPr>
                    <w:widowControl w:val="0"/>
                    <w:jc w:val="center"/>
                    <w:rPr>
                      <w:color w:val="000000"/>
                      <w:sz w:val="24"/>
                      <w:szCs w:val="24"/>
                      <w:lang w:eastAsia="en-US"/>
                    </w:rPr>
                  </w:pPr>
                  <w:r w:rsidRPr="009673C3">
                    <w:rPr>
                      <w:sz w:val="24"/>
                      <w:lang w:bidi="en-US"/>
                    </w:rPr>
                    <w:t xml:space="preserve">Full name </w:t>
                  </w:r>
                </w:p>
              </w:tc>
              <w:tc>
                <w:tcPr>
                  <w:tcW w:w="316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hideMark/>
                </w:tcPr>
                <w:p w14:paraId="2F183884" w14:textId="77777777" w:rsidR="009673C3" w:rsidRPr="009673C3" w:rsidRDefault="009673C3" w:rsidP="009673C3">
                  <w:pPr>
                    <w:widowControl w:val="0"/>
                    <w:jc w:val="center"/>
                    <w:rPr>
                      <w:color w:val="000000"/>
                      <w:sz w:val="24"/>
                      <w:szCs w:val="24"/>
                      <w:lang w:eastAsia="en-US"/>
                    </w:rPr>
                  </w:pPr>
                  <w:r w:rsidRPr="009673C3">
                    <w:rPr>
                      <w:sz w:val="24"/>
                      <w:lang w:bidi="en-US"/>
                    </w:rPr>
                    <w:t xml:space="preserve">Position and place of employment </w:t>
                  </w:r>
                </w:p>
              </w:tc>
            </w:tr>
            <w:tr w:rsidR="009673C3" w:rsidRPr="009673C3" w14:paraId="7399B32B" w14:textId="77777777" w:rsidTr="009673C3">
              <w:trPr>
                <w:trHeight w:val="303"/>
              </w:trPr>
              <w:tc>
                <w:tcPr>
                  <w:tcW w:w="353"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hideMark/>
                </w:tcPr>
                <w:p w14:paraId="6CAA4792" w14:textId="77777777" w:rsidR="009673C3" w:rsidRPr="009673C3" w:rsidRDefault="009673C3" w:rsidP="009673C3">
                  <w:pPr>
                    <w:widowControl w:val="0"/>
                    <w:jc w:val="center"/>
                    <w:rPr>
                      <w:color w:val="000000"/>
                      <w:sz w:val="24"/>
                      <w:szCs w:val="24"/>
                      <w:lang w:eastAsia="en-US"/>
                    </w:rPr>
                  </w:pPr>
                  <w:r w:rsidRPr="009673C3">
                    <w:rPr>
                      <w:sz w:val="24"/>
                      <w:lang w:bidi="en-US"/>
                    </w:rPr>
                    <w:t>1.</w:t>
                  </w:r>
                </w:p>
              </w:tc>
              <w:tc>
                <w:tcPr>
                  <w:tcW w:w="147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hideMark/>
                </w:tcPr>
                <w:p w14:paraId="5B888B32" w14:textId="77777777" w:rsidR="00083921" w:rsidRDefault="0031734A" w:rsidP="009673C3">
                  <w:pPr>
                    <w:widowControl w:val="0"/>
                    <w:jc w:val="both"/>
                    <w:rPr>
                      <w:sz w:val="24"/>
                      <w:szCs w:val="24"/>
                      <w:lang w:eastAsia="en-US"/>
                    </w:rPr>
                  </w:pPr>
                  <w:proofErr w:type="spellStart"/>
                  <w:r>
                    <w:rPr>
                      <w:sz w:val="24"/>
                      <w:lang w:bidi="en-US"/>
                    </w:rPr>
                    <w:t>Korneyev</w:t>
                  </w:r>
                  <w:proofErr w:type="spellEnd"/>
                  <w:r>
                    <w:rPr>
                      <w:sz w:val="24"/>
                      <w:lang w:bidi="en-US"/>
                    </w:rPr>
                    <w:t>,</w:t>
                  </w:r>
                </w:p>
                <w:p w14:paraId="2050F161" w14:textId="345A897A" w:rsidR="009673C3" w:rsidRPr="009673C3" w:rsidRDefault="009673C3" w:rsidP="00083921">
                  <w:pPr>
                    <w:widowControl w:val="0"/>
                    <w:jc w:val="both"/>
                    <w:rPr>
                      <w:sz w:val="24"/>
                      <w:szCs w:val="24"/>
                      <w:lang w:eastAsia="en-US"/>
                    </w:rPr>
                  </w:pPr>
                  <w:proofErr w:type="spellStart"/>
                  <w:r w:rsidRPr="009673C3">
                    <w:rPr>
                      <w:sz w:val="24"/>
                      <w:lang w:bidi="en-US"/>
                    </w:rPr>
                    <w:t>Aleksandr</w:t>
                  </w:r>
                  <w:proofErr w:type="spellEnd"/>
                  <w:r w:rsidRPr="009673C3">
                    <w:rPr>
                      <w:sz w:val="24"/>
                      <w:lang w:bidi="en-US"/>
                    </w:rPr>
                    <w:t xml:space="preserve"> </w:t>
                  </w:r>
                  <w:proofErr w:type="spellStart"/>
                  <w:r w:rsidRPr="009673C3">
                    <w:rPr>
                      <w:sz w:val="24"/>
                      <w:lang w:bidi="en-US"/>
                    </w:rPr>
                    <w:t>Yur</w:t>
                  </w:r>
                  <w:r w:rsidR="00F06AF4">
                    <w:rPr>
                      <w:sz w:val="24"/>
                      <w:lang w:bidi="en-US"/>
                    </w:rPr>
                    <w:t>y</w:t>
                  </w:r>
                  <w:r w:rsidRPr="009673C3">
                    <w:rPr>
                      <w:sz w:val="24"/>
                      <w:lang w:bidi="en-US"/>
                    </w:rPr>
                    <w:t>evich</w:t>
                  </w:r>
                  <w:proofErr w:type="spellEnd"/>
                </w:p>
              </w:tc>
              <w:tc>
                <w:tcPr>
                  <w:tcW w:w="316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5C48E583" w14:textId="77777777" w:rsidR="009673C3" w:rsidRPr="009673C3" w:rsidRDefault="009673C3" w:rsidP="009673C3">
                  <w:pPr>
                    <w:widowControl w:val="0"/>
                    <w:ind w:right="79"/>
                    <w:contextualSpacing/>
                    <w:jc w:val="both"/>
                    <w:rPr>
                      <w:sz w:val="24"/>
                      <w:szCs w:val="24"/>
                      <w:lang w:eastAsia="en-US"/>
                    </w:rPr>
                  </w:pPr>
                  <w:r w:rsidRPr="009673C3">
                    <w:rPr>
                      <w:sz w:val="24"/>
                      <w:lang w:bidi="en-US"/>
                    </w:rPr>
                    <w:t xml:space="preserve">Head of the Department of Technological Connection and Infrastructure Development of </w:t>
                  </w:r>
                  <w:proofErr w:type="spellStart"/>
                  <w:r w:rsidRPr="009673C3">
                    <w:rPr>
                      <w:sz w:val="24"/>
                      <w:lang w:bidi="en-US"/>
                    </w:rPr>
                    <w:t>Rosseti</w:t>
                  </w:r>
                  <w:proofErr w:type="spellEnd"/>
                  <w:r w:rsidRPr="009673C3">
                    <w:rPr>
                      <w:sz w:val="24"/>
                      <w:lang w:bidi="en-US"/>
                    </w:rPr>
                    <w:t>, PJSC</w:t>
                  </w:r>
                </w:p>
              </w:tc>
            </w:tr>
            <w:tr w:rsidR="009673C3" w:rsidRPr="009673C3" w14:paraId="51F8E46B" w14:textId="77777777" w:rsidTr="009673C3">
              <w:trPr>
                <w:trHeight w:val="303"/>
              </w:trPr>
              <w:tc>
                <w:tcPr>
                  <w:tcW w:w="353"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hideMark/>
                </w:tcPr>
                <w:p w14:paraId="6A7B7DFE" w14:textId="77777777" w:rsidR="009673C3" w:rsidRPr="009673C3" w:rsidRDefault="009673C3" w:rsidP="009673C3">
                  <w:pPr>
                    <w:widowControl w:val="0"/>
                    <w:jc w:val="center"/>
                    <w:rPr>
                      <w:color w:val="000000"/>
                      <w:sz w:val="24"/>
                      <w:szCs w:val="24"/>
                      <w:lang w:eastAsia="en-US"/>
                    </w:rPr>
                  </w:pPr>
                  <w:r w:rsidRPr="009673C3">
                    <w:rPr>
                      <w:sz w:val="24"/>
                      <w:lang w:bidi="en-US"/>
                    </w:rPr>
                    <w:t>2.</w:t>
                  </w:r>
                </w:p>
              </w:tc>
              <w:tc>
                <w:tcPr>
                  <w:tcW w:w="147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hideMark/>
                </w:tcPr>
                <w:p w14:paraId="1E9D5F67" w14:textId="77777777" w:rsidR="00083921" w:rsidRDefault="0031734A" w:rsidP="009673C3">
                  <w:pPr>
                    <w:widowControl w:val="0"/>
                    <w:rPr>
                      <w:sz w:val="24"/>
                      <w:szCs w:val="24"/>
                      <w:lang w:eastAsia="en-US"/>
                    </w:rPr>
                  </w:pPr>
                  <w:proofErr w:type="spellStart"/>
                  <w:r>
                    <w:rPr>
                      <w:sz w:val="24"/>
                      <w:lang w:bidi="en-US"/>
                    </w:rPr>
                    <w:t>Filatova</w:t>
                  </w:r>
                  <w:proofErr w:type="spellEnd"/>
                  <w:r>
                    <w:rPr>
                      <w:sz w:val="24"/>
                      <w:lang w:bidi="en-US"/>
                    </w:rPr>
                    <w:t>,</w:t>
                  </w:r>
                </w:p>
                <w:p w14:paraId="1661BC00" w14:textId="77777777" w:rsidR="009673C3" w:rsidRPr="009673C3" w:rsidRDefault="009673C3" w:rsidP="00083921">
                  <w:pPr>
                    <w:widowControl w:val="0"/>
                    <w:rPr>
                      <w:sz w:val="24"/>
                      <w:szCs w:val="24"/>
                      <w:lang w:eastAsia="en-US"/>
                    </w:rPr>
                  </w:pPr>
                  <w:r w:rsidRPr="009673C3">
                    <w:rPr>
                      <w:sz w:val="24"/>
                      <w:lang w:bidi="en-US"/>
                    </w:rPr>
                    <w:t xml:space="preserve">Svetlana </w:t>
                  </w:r>
                  <w:proofErr w:type="spellStart"/>
                  <w:r w:rsidRPr="009673C3">
                    <w:rPr>
                      <w:sz w:val="24"/>
                      <w:lang w:bidi="en-US"/>
                    </w:rPr>
                    <w:t>Valeryevna</w:t>
                  </w:r>
                  <w:proofErr w:type="spellEnd"/>
                  <w:r w:rsidRPr="009673C3">
                    <w:rPr>
                      <w:sz w:val="24"/>
                      <w:lang w:bidi="en-US"/>
                    </w:rPr>
                    <w:t xml:space="preserve"> </w:t>
                  </w:r>
                </w:p>
              </w:tc>
              <w:tc>
                <w:tcPr>
                  <w:tcW w:w="316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3E760DB6" w14:textId="77777777" w:rsidR="009673C3" w:rsidRPr="009673C3" w:rsidRDefault="009673C3" w:rsidP="009673C3">
                  <w:pPr>
                    <w:widowControl w:val="0"/>
                    <w:ind w:right="79"/>
                    <w:contextualSpacing/>
                    <w:jc w:val="both"/>
                    <w:rPr>
                      <w:sz w:val="24"/>
                      <w:szCs w:val="24"/>
                      <w:lang w:eastAsia="en-US"/>
                    </w:rPr>
                  </w:pPr>
                  <w:r w:rsidRPr="009673C3">
                    <w:rPr>
                      <w:sz w:val="24"/>
                      <w:lang w:bidi="en-US"/>
                    </w:rPr>
                    <w:t>Member of the Management Board, Deputy General Director on Development and Services Realization</w:t>
                  </w:r>
                </w:p>
              </w:tc>
            </w:tr>
            <w:tr w:rsidR="009673C3" w:rsidRPr="009673C3" w14:paraId="70B79860" w14:textId="77777777" w:rsidTr="009673C3">
              <w:trPr>
                <w:trHeight w:val="303"/>
              </w:trPr>
              <w:tc>
                <w:tcPr>
                  <w:tcW w:w="353"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545FCCE3" w14:textId="77777777" w:rsidR="009673C3" w:rsidRPr="009673C3" w:rsidRDefault="009673C3" w:rsidP="009673C3">
                  <w:pPr>
                    <w:widowControl w:val="0"/>
                    <w:jc w:val="center"/>
                    <w:rPr>
                      <w:color w:val="000000"/>
                      <w:sz w:val="24"/>
                      <w:szCs w:val="24"/>
                      <w:lang w:eastAsia="en-US"/>
                    </w:rPr>
                  </w:pPr>
                  <w:r w:rsidRPr="009673C3">
                    <w:rPr>
                      <w:sz w:val="24"/>
                      <w:lang w:bidi="en-US"/>
                    </w:rPr>
                    <w:t>3.</w:t>
                  </w:r>
                </w:p>
              </w:tc>
              <w:tc>
                <w:tcPr>
                  <w:tcW w:w="147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tcPr>
                <w:p w14:paraId="7A440F81" w14:textId="77777777" w:rsidR="00083921" w:rsidRDefault="0031734A" w:rsidP="009673C3">
                  <w:pPr>
                    <w:widowControl w:val="0"/>
                    <w:rPr>
                      <w:sz w:val="24"/>
                      <w:szCs w:val="24"/>
                      <w:lang w:eastAsia="en-US"/>
                    </w:rPr>
                  </w:pPr>
                  <w:proofErr w:type="spellStart"/>
                  <w:r>
                    <w:rPr>
                      <w:sz w:val="24"/>
                      <w:lang w:bidi="en-US"/>
                    </w:rPr>
                    <w:t>Rudakov</w:t>
                  </w:r>
                  <w:proofErr w:type="spellEnd"/>
                  <w:r>
                    <w:rPr>
                      <w:sz w:val="24"/>
                      <w:lang w:bidi="en-US"/>
                    </w:rPr>
                    <w:t>,</w:t>
                  </w:r>
                </w:p>
                <w:p w14:paraId="2013CF69" w14:textId="77777777" w:rsidR="009673C3" w:rsidRPr="009673C3" w:rsidRDefault="009673C3" w:rsidP="00083921">
                  <w:pPr>
                    <w:widowControl w:val="0"/>
                    <w:rPr>
                      <w:sz w:val="24"/>
                      <w:szCs w:val="24"/>
                      <w:lang w:eastAsia="en-US"/>
                    </w:rPr>
                  </w:pPr>
                  <w:r w:rsidRPr="009673C3">
                    <w:rPr>
                      <w:sz w:val="24"/>
                      <w:lang w:bidi="en-US"/>
                    </w:rPr>
                    <w:t xml:space="preserve">Dmitry </w:t>
                  </w:r>
                  <w:proofErr w:type="spellStart"/>
                  <w:r w:rsidRPr="009673C3">
                    <w:rPr>
                      <w:sz w:val="24"/>
                      <w:lang w:bidi="en-US"/>
                    </w:rPr>
                    <w:t>Stanislavovich</w:t>
                  </w:r>
                  <w:proofErr w:type="spellEnd"/>
                  <w:r w:rsidRPr="009673C3">
                    <w:rPr>
                      <w:sz w:val="24"/>
                      <w:lang w:bidi="en-US"/>
                    </w:rPr>
                    <w:t xml:space="preserve"> </w:t>
                  </w:r>
                </w:p>
              </w:tc>
              <w:tc>
                <w:tcPr>
                  <w:tcW w:w="316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3308B940" w14:textId="77777777" w:rsidR="009673C3" w:rsidRPr="009673C3" w:rsidRDefault="009673C3" w:rsidP="009673C3">
                  <w:pPr>
                    <w:widowControl w:val="0"/>
                    <w:ind w:right="79"/>
                    <w:contextualSpacing/>
                    <w:jc w:val="both"/>
                    <w:rPr>
                      <w:sz w:val="24"/>
                      <w:szCs w:val="24"/>
                      <w:lang w:eastAsia="en-US"/>
                    </w:rPr>
                  </w:pPr>
                  <w:r w:rsidRPr="009673C3">
                    <w:rPr>
                      <w:sz w:val="24"/>
                      <w:lang w:bidi="en-US"/>
                    </w:rPr>
                    <w:t>Member of the Management Board, Deputy General Director on Corporate Governance of IDGC of North-West, PJSC.</w:t>
                  </w:r>
                </w:p>
              </w:tc>
            </w:tr>
            <w:tr w:rsidR="009673C3" w:rsidRPr="009673C3" w14:paraId="1233D85E" w14:textId="77777777" w:rsidTr="009673C3">
              <w:trPr>
                <w:trHeight w:val="303"/>
              </w:trPr>
              <w:tc>
                <w:tcPr>
                  <w:tcW w:w="353"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4E5D89B2" w14:textId="77777777" w:rsidR="009673C3" w:rsidRPr="009673C3" w:rsidRDefault="009673C3" w:rsidP="009673C3">
                  <w:pPr>
                    <w:widowControl w:val="0"/>
                    <w:jc w:val="center"/>
                    <w:rPr>
                      <w:color w:val="000000"/>
                      <w:sz w:val="24"/>
                      <w:szCs w:val="24"/>
                      <w:lang w:eastAsia="en-US"/>
                    </w:rPr>
                  </w:pPr>
                  <w:r w:rsidRPr="009673C3">
                    <w:rPr>
                      <w:sz w:val="24"/>
                      <w:lang w:bidi="en-US"/>
                    </w:rPr>
                    <w:t>4.</w:t>
                  </w:r>
                </w:p>
              </w:tc>
              <w:tc>
                <w:tcPr>
                  <w:tcW w:w="147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tcPr>
                <w:p w14:paraId="75783E03" w14:textId="77777777" w:rsidR="00083921" w:rsidRDefault="0031734A" w:rsidP="009673C3">
                  <w:pPr>
                    <w:widowControl w:val="0"/>
                    <w:rPr>
                      <w:sz w:val="24"/>
                      <w:szCs w:val="24"/>
                      <w:lang w:eastAsia="en-US"/>
                    </w:rPr>
                  </w:pPr>
                  <w:proofErr w:type="spellStart"/>
                  <w:r>
                    <w:rPr>
                      <w:sz w:val="24"/>
                      <w:lang w:bidi="en-US"/>
                    </w:rPr>
                    <w:t>Fedorov</w:t>
                  </w:r>
                  <w:proofErr w:type="spellEnd"/>
                  <w:r>
                    <w:rPr>
                      <w:sz w:val="24"/>
                      <w:lang w:bidi="en-US"/>
                    </w:rPr>
                    <w:t>,</w:t>
                  </w:r>
                </w:p>
                <w:p w14:paraId="20EFFCD1" w14:textId="77777777" w:rsidR="009673C3" w:rsidRPr="009673C3" w:rsidRDefault="009673C3" w:rsidP="00083921">
                  <w:pPr>
                    <w:widowControl w:val="0"/>
                    <w:rPr>
                      <w:sz w:val="24"/>
                      <w:szCs w:val="24"/>
                      <w:lang w:eastAsia="en-US"/>
                    </w:rPr>
                  </w:pPr>
                  <w:r w:rsidRPr="009673C3">
                    <w:rPr>
                      <w:sz w:val="24"/>
                      <w:lang w:bidi="en-US"/>
                    </w:rPr>
                    <w:t xml:space="preserve">Oleg </w:t>
                  </w:r>
                  <w:proofErr w:type="spellStart"/>
                  <w:r w:rsidRPr="009673C3">
                    <w:rPr>
                      <w:sz w:val="24"/>
                      <w:lang w:bidi="en-US"/>
                    </w:rPr>
                    <w:t>Romanovich</w:t>
                  </w:r>
                  <w:proofErr w:type="spellEnd"/>
                </w:p>
              </w:tc>
              <w:tc>
                <w:tcPr>
                  <w:tcW w:w="316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31C29DFE" w14:textId="77777777" w:rsidR="009673C3" w:rsidRPr="009673C3" w:rsidRDefault="009673C3" w:rsidP="0031734A">
                  <w:pPr>
                    <w:widowControl w:val="0"/>
                    <w:ind w:right="79"/>
                    <w:contextualSpacing/>
                    <w:jc w:val="both"/>
                    <w:rPr>
                      <w:sz w:val="24"/>
                      <w:szCs w:val="24"/>
                      <w:lang w:eastAsia="en-US"/>
                    </w:rPr>
                  </w:pPr>
                  <w:r w:rsidRPr="009673C3">
                    <w:rPr>
                      <w:sz w:val="24"/>
                      <w:lang w:bidi="en-US"/>
                    </w:rPr>
                    <w:t>Member of the Board of Directors of IDGC of North-West, PJSC</w:t>
                  </w:r>
                </w:p>
              </w:tc>
            </w:tr>
            <w:tr w:rsidR="009673C3" w:rsidRPr="009673C3" w14:paraId="02180542" w14:textId="77777777" w:rsidTr="009673C3">
              <w:trPr>
                <w:trHeight w:val="303"/>
              </w:trPr>
              <w:tc>
                <w:tcPr>
                  <w:tcW w:w="353"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6A003F60" w14:textId="77777777" w:rsidR="009673C3" w:rsidRPr="009673C3" w:rsidRDefault="009673C3" w:rsidP="009673C3">
                  <w:pPr>
                    <w:widowControl w:val="0"/>
                    <w:jc w:val="center"/>
                    <w:rPr>
                      <w:color w:val="000000"/>
                      <w:sz w:val="24"/>
                      <w:szCs w:val="24"/>
                      <w:lang w:eastAsia="en-US"/>
                    </w:rPr>
                  </w:pPr>
                  <w:r w:rsidRPr="009673C3">
                    <w:rPr>
                      <w:sz w:val="24"/>
                      <w:lang w:bidi="en-US"/>
                    </w:rPr>
                    <w:t>5.</w:t>
                  </w:r>
                </w:p>
              </w:tc>
              <w:tc>
                <w:tcPr>
                  <w:tcW w:w="147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tcPr>
                <w:p w14:paraId="268C2CAE" w14:textId="77777777" w:rsidR="00083921" w:rsidRDefault="0031734A" w:rsidP="009673C3">
                  <w:pPr>
                    <w:widowControl w:val="0"/>
                    <w:rPr>
                      <w:sz w:val="24"/>
                      <w:szCs w:val="24"/>
                      <w:lang w:eastAsia="en-US"/>
                    </w:rPr>
                  </w:pPr>
                  <w:proofErr w:type="spellStart"/>
                  <w:r>
                    <w:rPr>
                      <w:sz w:val="24"/>
                      <w:lang w:bidi="en-US"/>
                    </w:rPr>
                    <w:t>Morozov</w:t>
                  </w:r>
                  <w:proofErr w:type="spellEnd"/>
                  <w:r>
                    <w:rPr>
                      <w:sz w:val="24"/>
                      <w:lang w:bidi="en-US"/>
                    </w:rPr>
                    <w:t>,</w:t>
                  </w:r>
                </w:p>
                <w:p w14:paraId="6A9ACAC7" w14:textId="77777777" w:rsidR="009673C3" w:rsidRPr="009673C3" w:rsidRDefault="009673C3" w:rsidP="00083921">
                  <w:pPr>
                    <w:widowControl w:val="0"/>
                    <w:rPr>
                      <w:sz w:val="24"/>
                      <w:szCs w:val="24"/>
                      <w:lang w:eastAsia="en-US"/>
                    </w:rPr>
                  </w:pPr>
                  <w:proofErr w:type="spellStart"/>
                  <w:r w:rsidRPr="009673C3">
                    <w:rPr>
                      <w:sz w:val="24"/>
                      <w:lang w:bidi="en-US"/>
                    </w:rPr>
                    <w:t>Andrey</w:t>
                  </w:r>
                  <w:proofErr w:type="spellEnd"/>
                  <w:r w:rsidRPr="009673C3">
                    <w:rPr>
                      <w:sz w:val="24"/>
                      <w:lang w:bidi="en-US"/>
                    </w:rPr>
                    <w:t xml:space="preserve"> </w:t>
                  </w:r>
                  <w:proofErr w:type="spellStart"/>
                  <w:r w:rsidRPr="009673C3">
                    <w:rPr>
                      <w:sz w:val="24"/>
                      <w:lang w:bidi="en-US"/>
                    </w:rPr>
                    <w:t>Vladimirovich</w:t>
                  </w:r>
                  <w:proofErr w:type="spellEnd"/>
                </w:p>
              </w:tc>
              <w:tc>
                <w:tcPr>
                  <w:tcW w:w="316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4F621DA4" w14:textId="77777777" w:rsidR="009673C3" w:rsidRPr="009673C3" w:rsidRDefault="009673C3" w:rsidP="009673C3">
                  <w:pPr>
                    <w:widowControl w:val="0"/>
                    <w:ind w:right="79"/>
                    <w:contextualSpacing/>
                    <w:jc w:val="both"/>
                    <w:rPr>
                      <w:sz w:val="24"/>
                      <w:szCs w:val="24"/>
                      <w:lang w:eastAsia="en-US"/>
                    </w:rPr>
                  </w:pPr>
                  <w:r w:rsidRPr="009673C3">
                    <w:rPr>
                      <w:sz w:val="24"/>
                      <w:lang w:bidi="en-US"/>
                    </w:rPr>
                    <w:t>Legal Director, Association of Professional Investors</w:t>
                  </w:r>
                </w:p>
              </w:tc>
            </w:tr>
            <w:tr w:rsidR="009673C3" w:rsidRPr="009673C3" w14:paraId="4BC465F9" w14:textId="77777777" w:rsidTr="009673C3">
              <w:trPr>
                <w:trHeight w:val="303"/>
              </w:trPr>
              <w:tc>
                <w:tcPr>
                  <w:tcW w:w="353"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6E8E5EEF" w14:textId="77777777" w:rsidR="009673C3" w:rsidRPr="009673C3" w:rsidRDefault="009673C3" w:rsidP="009673C3">
                  <w:pPr>
                    <w:widowControl w:val="0"/>
                    <w:jc w:val="center"/>
                    <w:rPr>
                      <w:color w:val="000000"/>
                      <w:sz w:val="24"/>
                      <w:szCs w:val="24"/>
                      <w:lang w:eastAsia="en-US"/>
                    </w:rPr>
                  </w:pPr>
                  <w:r w:rsidRPr="009673C3">
                    <w:rPr>
                      <w:sz w:val="24"/>
                      <w:lang w:bidi="en-US"/>
                    </w:rPr>
                    <w:t>6.</w:t>
                  </w:r>
                </w:p>
              </w:tc>
              <w:tc>
                <w:tcPr>
                  <w:tcW w:w="147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tcPr>
                <w:p w14:paraId="66DCEC3D" w14:textId="77777777" w:rsidR="00083921" w:rsidRDefault="0031734A" w:rsidP="009673C3">
                  <w:pPr>
                    <w:widowControl w:val="0"/>
                    <w:rPr>
                      <w:sz w:val="24"/>
                      <w:szCs w:val="24"/>
                      <w:lang w:eastAsia="en-US"/>
                    </w:rPr>
                  </w:pPr>
                  <w:proofErr w:type="spellStart"/>
                  <w:r>
                    <w:rPr>
                      <w:sz w:val="24"/>
                      <w:lang w:bidi="en-US"/>
                    </w:rPr>
                    <w:t>Golovtsov</w:t>
                  </w:r>
                  <w:proofErr w:type="spellEnd"/>
                  <w:r>
                    <w:rPr>
                      <w:sz w:val="24"/>
                      <w:lang w:bidi="en-US"/>
                    </w:rPr>
                    <w:t>,</w:t>
                  </w:r>
                </w:p>
                <w:p w14:paraId="445FC2D7" w14:textId="77777777" w:rsidR="009673C3" w:rsidRPr="009673C3" w:rsidRDefault="002D1898" w:rsidP="00083921">
                  <w:pPr>
                    <w:widowControl w:val="0"/>
                    <w:rPr>
                      <w:sz w:val="24"/>
                      <w:szCs w:val="24"/>
                      <w:lang w:eastAsia="en-US"/>
                    </w:rPr>
                  </w:pPr>
                  <w:proofErr w:type="spellStart"/>
                  <w:r>
                    <w:rPr>
                      <w:sz w:val="24"/>
                      <w:lang w:bidi="en-US"/>
                    </w:rPr>
                    <w:t>Aleksand</w:t>
                  </w:r>
                  <w:r w:rsidR="009673C3" w:rsidRPr="009673C3">
                    <w:rPr>
                      <w:sz w:val="24"/>
                      <w:lang w:bidi="en-US"/>
                    </w:rPr>
                    <w:t>r</w:t>
                  </w:r>
                  <w:proofErr w:type="spellEnd"/>
                  <w:r w:rsidR="009673C3" w:rsidRPr="009673C3">
                    <w:rPr>
                      <w:sz w:val="24"/>
                      <w:lang w:bidi="en-US"/>
                    </w:rPr>
                    <w:t xml:space="preserve"> </w:t>
                  </w:r>
                  <w:proofErr w:type="spellStart"/>
                  <w:r w:rsidR="009673C3" w:rsidRPr="009673C3">
                    <w:rPr>
                      <w:sz w:val="24"/>
                      <w:lang w:bidi="en-US"/>
                    </w:rPr>
                    <w:t>Viktorovich</w:t>
                  </w:r>
                  <w:proofErr w:type="spellEnd"/>
                </w:p>
              </w:tc>
              <w:tc>
                <w:tcPr>
                  <w:tcW w:w="316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28C2946A" w14:textId="77777777" w:rsidR="009673C3" w:rsidRPr="009673C3" w:rsidRDefault="009673C3" w:rsidP="0031734A">
                  <w:pPr>
                    <w:widowControl w:val="0"/>
                    <w:ind w:right="79"/>
                    <w:contextualSpacing/>
                    <w:jc w:val="both"/>
                    <w:rPr>
                      <w:sz w:val="24"/>
                      <w:szCs w:val="24"/>
                      <w:lang w:eastAsia="en-US"/>
                    </w:rPr>
                  </w:pPr>
                  <w:r w:rsidRPr="009673C3">
                    <w:rPr>
                      <w:sz w:val="24"/>
                      <w:lang w:bidi="en-US"/>
                    </w:rPr>
                    <w:t>Member of the Board of Directors of IDGC of North-West, PJSC</w:t>
                  </w:r>
                </w:p>
              </w:tc>
            </w:tr>
          </w:tbl>
          <w:p w14:paraId="4888D587" w14:textId="77777777" w:rsidR="0002133B" w:rsidRDefault="0002133B" w:rsidP="009B2182">
            <w:pPr>
              <w:widowControl w:val="0"/>
              <w:autoSpaceDE/>
              <w:autoSpaceDN/>
              <w:ind w:left="112" w:right="114"/>
              <w:contextualSpacing/>
              <w:jc w:val="both"/>
              <w:rPr>
                <w:b/>
                <w:sz w:val="24"/>
                <w:szCs w:val="24"/>
              </w:rPr>
            </w:pPr>
            <w:r w:rsidRPr="0002133B">
              <w:rPr>
                <w:b/>
                <w:sz w:val="24"/>
                <w:lang w:bidi="en-US"/>
              </w:rPr>
              <w:t>Decision taken.</w:t>
            </w:r>
          </w:p>
          <w:p w14:paraId="44746E3D" w14:textId="77777777" w:rsidR="009673C3" w:rsidRDefault="009673C3" w:rsidP="009673C3">
            <w:pPr>
              <w:widowControl w:val="0"/>
              <w:autoSpaceDE/>
              <w:autoSpaceDN/>
              <w:ind w:left="112" w:right="114"/>
              <w:contextualSpacing/>
              <w:jc w:val="both"/>
              <w:rPr>
                <w:sz w:val="24"/>
                <w:szCs w:val="24"/>
              </w:rPr>
            </w:pPr>
          </w:p>
          <w:p w14:paraId="41B5FDF7" w14:textId="23EF74A4" w:rsidR="009673C3" w:rsidRPr="009673C3" w:rsidRDefault="009673C3" w:rsidP="009673C3">
            <w:pPr>
              <w:widowControl w:val="0"/>
              <w:autoSpaceDE/>
              <w:autoSpaceDN/>
              <w:ind w:left="112" w:right="114"/>
              <w:contextualSpacing/>
              <w:jc w:val="both"/>
              <w:rPr>
                <w:sz w:val="24"/>
                <w:szCs w:val="24"/>
              </w:rPr>
            </w:pPr>
            <w:r w:rsidRPr="009673C3">
              <w:rPr>
                <w:sz w:val="24"/>
                <w:lang w:bidi="en-US"/>
              </w:rPr>
              <w:t xml:space="preserve">3. Elect </w:t>
            </w:r>
            <w:proofErr w:type="spellStart"/>
            <w:r w:rsidRPr="009673C3">
              <w:rPr>
                <w:sz w:val="24"/>
                <w:lang w:bidi="en-US"/>
              </w:rPr>
              <w:t>Aleksandr</w:t>
            </w:r>
            <w:proofErr w:type="spellEnd"/>
            <w:r w:rsidRPr="009673C3">
              <w:rPr>
                <w:sz w:val="24"/>
                <w:lang w:bidi="en-US"/>
              </w:rPr>
              <w:t xml:space="preserve"> </w:t>
            </w:r>
            <w:proofErr w:type="spellStart"/>
            <w:r w:rsidRPr="009673C3">
              <w:rPr>
                <w:sz w:val="24"/>
                <w:lang w:bidi="en-US"/>
              </w:rPr>
              <w:t>Y</w:t>
            </w:r>
            <w:r w:rsidR="00F06AF4">
              <w:rPr>
                <w:sz w:val="24"/>
                <w:lang w:bidi="en-US"/>
              </w:rPr>
              <w:t>ury</w:t>
            </w:r>
            <w:r w:rsidRPr="009673C3">
              <w:rPr>
                <w:sz w:val="24"/>
                <w:lang w:bidi="en-US"/>
              </w:rPr>
              <w:t>evich</w:t>
            </w:r>
            <w:proofErr w:type="spellEnd"/>
            <w:r w:rsidRPr="009673C3">
              <w:rPr>
                <w:sz w:val="24"/>
                <w:lang w:bidi="en-US"/>
              </w:rPr>
              <w:t xml:space="preserve"> </w:t>
            </w:r>
            <w:proofErr w:type="spellStart"/>
            <w:r w:rsidRPr="009673C3">
              <w:rPr>
                <w:sz w:val="24"/>
                <w:lang w:bidi="en-US"/>
              </w:rPr>
              <w:t>Korne</w:t>
            </w:r>
            <w:r w:rsidR="00F06AF4">
              <w:rPr>
                <w:sz w:val="24"/>
                <w:lang w:bidi="en-US"/>
              </w:rPr>
              <w:t>y</w:t>
            </w:r>
            <w:r w:rsidRPr="009673C3">
              <w:rPr>
                <w:sz w:val="24"/>
                <w:lang w:bidi="en-US"/>
              </w:rPr>
              <w:t>ev</w:t>
            </w:r>
            <w:proofErr w:type="spellEnd"/>
            <w:r w:rsidRPr="009673C3">
              <w:rPr>
                <w:sz w:val="24"/>
                <w:lang w:bidi="en-US"/>
              </w:rPr>
              <w:t xml:space="preserve"> </w:t>
            </w:r>
            <w:bookmarkStart w:id="0" w:name="_GoBack"/>
            <w:bookmarkEnd w:id="0"/>
            <w:r w:rsidRPr="009673C3">
              <w:rPr>
                <w:sz w:val="24"/>
                <w:lang w:bidi="en-US"/>
              </w:rPr>
              <w:t>the Chairman of the Committee for Technological Connection to Electric Power Grids under the Board of Directors of the Company.</w:t>
            </w:r>
          </w:p>
          <w:p w14:paraId="7DDCC478" w14:textId="77777777" w:rsidR="009673C3" w:rsidRDefault="009673C3" w:rsidP="009673C3">
            <w:pPr>
              <w:widowControl w:val="0"/>
              <w:autoSpaceDE/>
              <w:autoSpaceDN/>
              <w:ind w:left="112" w:right="114"/>
              <w:contextualSpacing/>
              <w:jc w:val="both"/>
              <w:rPr>
                <w:b/>
                <w:sz w:val="24"/>
                <w:szCs w:val="24"/>
              </w:rPr>
            </w:pPr>
            <w:r w:rsidRPr="0002133B">
              <w:rPr>
                <w:b/>
                <w:sz w:val="24"/>
                <w:lang w:bidi="en-US"/>
              </w:rPr>
              <w:t>Decision taken.</w:t>
            </w:r>
          </w:p>
          <w:p w14:paraId="196A2456" w14:textId="77777777" w:rsidR="009673C3" w:rsidRDefault="009673C3" w:rsidP="009B2182">
            <w:pPr>
              <w:widowControl w:val="0"/>
              <w:autoSpaceDE/>
              <w:autoSpaceDN/>
              <w:ind w:left="112" w:right="114"/>
              <w:contextualSpacing/>
              <w:jc w:val="both"/>
              <w:rPr>
                <w:b/>
                <w:sz w:val="24"/>
                <w:szCs w:val="24"/>
              </w:rPr>
            </w:pPr>
          </w:p>
          <w:p w14:paraId="1800AAB8" w14:textId="77777777" w:rsidR="00D075ED" w:rsidRPr="008E36A9" w:rsidRDefault="00424501" w:rsidP="009B2182">
            <w:pPr>
              <w:widowControl w:val="0"/>
              <w:autoSpaceDE/>
              <w:autoSpaceDN/>
              <w:ind w:left="112" w:right="114"/>
              <w:contextualSpacing/>
              <w:jc w:val="both"/>
              <w:rPr>
                <w:b/>
                <w:sz w:val="24"/>
                <w:szCs w:val="24"/>
              </w:rPr>
            </w:pPr>
            <w:r w:rsidRPr="008E36A9">
              <w:rPr>
                <w:sz w:val="24"/>
                <w:lang w:bidi="en-US"/>
              </w:rPr>
              <w:t>2.3. If the agenda of the meeting of the Issuer’s Board of Directors (Supervisory Board) contains issues related to exercise of rights with regard to certain securities of the Issuer, the identification attributes of such securities shall be indicated</w:t>
            </w:r>
            <w:r w:rsidRPr="008E36A9">
              <w:rPr>
                <w:b/>
                <w:sz w:val="24"/>
                <w:lang w:bidi="en-US"/>
              </w:rPr>
              <w:t>: the agenda of the meeting of the Board of Directors of the Issuer conducted on July 21, 2020 does not contain issues related to the exercise of rights with regard to securities of the Issuer.</w:t>
            </w:r>
          </w:p>
          <w:p w14:paraId="6CA22683" w14:textId="77777777" w:rsidR="00424501" w:rsidRPr="003B72C1" w:rsidRDefault="00424501" w:rsidP="009B2182">
            <w:pPr>
              <w:widowControl w:val="0"/>
              <w:autoSpaceDE/>
              <w:autoSpaceDN/>
              <w:ind w:left="112" w:right="114"/>
              <w:contextualSpacing/>
              <w:jc w:val="both"/>
              <w:rPr>
                <w:b/>
                <w:sz w:val="24"/>
                <w:szCs w:val="24"/>
              </w:rPr>
            </w:pPr>
            <w:r w:rsidRPr="008E36A9">
              <w:rPr>
                <w:sz w:val="24"/>
                <w:lang w:bidi="en-US"/>
              </w:rPr>
              <w:t xml:space="preserve">2.4. Date of arrangement of the session of the Board of Directors of the Issuer whereat the relevant decisions were taken: </w:t>
            </w:r>
            <w:r w:rsidRPr="008E36A9">
              <w:rPr>
                <w:b/>
                <w:sz w:val="24"/>
                <w:lang w:bidi="en-US"/>
              </w:rPr>
              <w:t>July 21, 2020</w:t>
            </w:r>
            <w:r w:rsidR="002D1898">
              <w:rPr>
                <w:b/>
                <w:sz w:val="24"/>
                <w:lang w:bidi="en-US"/>
              </w:rPr>
              <w:t>.</w:t>
            </w:r>
          </w:p>
          <w:p w14:paraId="23AC6F58" w14:textId="77777777" w:rsidR="00E369EF" w:rsidRPr="008E36A9" w:rsidRDefault="00424501" w:rsidP="009B2182">
            <w:pPr>
              <w:widowControl w:val="0"/>
              <w:tabs>
                <w:tab w:val="left" w:pos="591"/>
              </w:tabs>
              <w:autoSpaceDE/>
              <w:autoSpaceDN/>
              <w:ind w:left="112" w:right="114"/>
              <w:contextualSpacing/>
              <w:jc w:val="both"/>
              <w:rPr>
                <w:sz w:val="24"/>
                <w:szCs w:val="24"/>
              </w:rPr>
            </w:pPr>
            <w:r w:rsidRPr="003B72C1">
              <w:rPr>
                <w:sz w:val="24"/>
                <w:lang w:bidi="en-US"/>
              </w:rPr>
              <w:t xml:space="preserve">2.5. Date and number of the Minutes of the meeting of the Board of Directors of the Issuer whereat the relevant decisions were approved: </w:t>
            </w:r>
            <w:r w:rsidRPr="003B72C1">
              <w:rPr>
                <w:b/>
                <w:sz w:val="24"/>
                <w:lang w:bidi="en-US"/>
              </w:rPr>
              <w:t>Minutes No. 370/6 dated July 22, 2020.</w:t>
            </w:r>
          </w:p>
        </w:tc>
      </w:tr>
      <w:tr w:rsidR="00137C8F" w:rsidRPr="008E36A9" w14:paraId="42AF8B3D" w14:textId="77777777"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14:paraId="709296C9" w14:textId="77777777" w:rsidR="00137C8F" w:rsidRPr="008E36A9" w:rsidRDefault="00137C8F" w:rsidP="006424E1">
            <w:pPr>
              <w:widowControl w:val="0"/>
              <w:autoSpaceDE/>
              <w:autoSpaceDN/>
              <w:spacing w:after="60"/>
              <w:jc w:val="center"/>
              <w:rPr>
                <w:sz w:val="24"/>
                <w:szCs w:val="24"/>
              </w:rPr>
            </w:pPr>
            <w:r w:rsidRPr="008E36A9">
              <w:rPr>
                <w:sz w:val="24"/>
                <w:lang w:bidi="en-US"/>
              </w:rPr>
              <w:lastRenderedPageBreak/>
              <w:t>3. Signature</w:t>
            </w:r>
          </w:p>
        </w:tc>
      </w:tr>
      <w:tr w:rsidR="008A470A" w:rsidRPr="008E36A9" w14:paraId="5E46D0A6" w14:textId="77777777"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14:paraId="637D847D" w14:textId="77777777" w:rsidR="00956F10" w:rsidRPr="008E36A9" w:rsidRDefault="008A470A" w:rsidP="006424E1">
            <w:pPr>
              <w:widowControl w:val="0"/>
              <w:ind w:left="498" w:hanging="441"/>
              <w:rPr>
                <w:sz w:val="24"/>
                <w:szCs w:val="24"/>
              </w:rPr>
            </w:pPr>
            <w:r w:rsidRPr="008E36A9">
              <w:rPr>
                <w:sz w:val="24"/>
                <w:lang w:bidi="en-US"/>
              </w:rPr>
              <w:t>3.1. Head of the Department for Corporate Governance and Shareholder Relations of IDGC of North-West, PJSC</w:t>
            </w:r>
          </w:p>
          <w:p w14:paraId="6150ADBD" w14:textId="77777777" w:rsidR="008A470A" w:rsidRPr="008E36A9" w:rsidRDefault="00C93A19" w:rsidP="0031734A">
            <w:pPr>
              <w:widowControl w:val="0"/>
              <w:autoSpaceDE/>
              <w:ind w:left="547" w:hanging="28"/>
              <w:rPr>
                <w:sz w:val="24"/>
                <w:szCs w:val="24"/>
                <w:lang w:eastAsia="en-US"/>
              </w:rPr>
            </w:pPr>
            <w:r w:rsidRPr="008E36A9">
              <w:rPr>
                <w:sz w:val="24"/>
                <w:lang w:bidi="en-US"/>
              </w:rPr>
              <w:t>(under the Power of Attorney No. 256 as of December 04, 2019)</w:t>
            </w:r>
          </w:p>
        </w:tc>
        <w:tc>
          <w:tcPr>
            <w:tcW w:w="3119" w:type="dxa"/>
            <w:tcBorders>
              <w:top w:val="single" w:sz="4" w:space="0" w:color="auto"/>
              <w:left w:val="nil"/>
              <w:bottom w:val="single" w:sz="4" w:space="0" w:color="auto"/>
              <w:right w:val="nil"/>
            </w:tcBorders>
          </w:tcPr>
          <w:p w14:paraId="6F260EF0" w14:textId="77777777" w:rsidR="008A470A" w:rsidRPr="008E36A9" w:rsidRDefault="008A470A" w:rsidP="006424E1">
            <w:pPr>
              <w:widowControl w:val="0"/>
              <w:spacing w:line="228" w:lineRule="auto"/>
              <w:ind w:left="617"/>
              <w:rPr>
                <w:sz w:val="24"/>
                <w:szCs w:val="24"/>
                <w:lang w:eastAsia="en-US"/>
              </w:rPr>
            </w:pPr>
          </w:p>
        </w:tc>
        <w:tc>
          <w:tcPr>
            <w:tcW w:w="2126" w:type="dxa"/>
            <w:tcBorders>
              <w:top w:val="nil"/>
              <w:left w:val="nil"/>
              <w:bottom w:val="nil"/>
              <w:right w:val="single" w:sz="4" w:space="0" w:color="auto"/>
            </w:tcBorders>
            <w:vAlign w:val="bottom"/>
          </w:tcPr>
          <w:p w14:paraId="221800E1" w14:textId="77777777" w:rsidR="008A470A" w:rsidRPr="008E36A9" w:rsidRDefault="008A470A" w:rsidP="006424E1">
            <w:pPr>
              <w:widowControl w:val="0"/>
              <w:spacing w:line="228" w:lineRule="auto"/>
              <w:ind w:left="57"/>
              <w:rPr>
                <w:sz w:val="24"/>
                <w:szCs w:val="24"/>
                <w:lang w:eastAsia="en-US"/>
              </w:rPr>
            </w:pPr>
          </w:p>
          <w:p w14:paraId="0DE67C9A" w14:textId="77777777" w:rsidR="008A470A" w:rsidRPr="008E36A9" w:rsidRDefault="00C93A19" w:rsidP="006424E1">
            <w:pPr>
              <w:widowControl w:val="0"/>
              <w:spacing w:line="228" w:lineRule="auto"/>
              <w:ind w:left="57"/>
              <w:rPr>
                <w:sz w:val="24"/>
                <w:szCs w:val="24"/>
                <w:lang w:eastAsia="en-US"/>
              </w:rPr>
            </w:pPr>
            <w:r w:rsidRPr="008E36A9">
              <w:rPr>
                <w:sz w:val="24"/>
                <w:lang w:bidi="en-US"/>
              </w:rPr>
              <w:t>A.</w:t>
            </w:r>
            <w:r w:rsidR="002D1898">
              <w:rPr>
                <w:sz w:val="24"/>
                <w:lang w:bidi="en-US"/>
              </w:rPr>
              <w:t> </w:t>
            </w:r>
            <w:r w:rsidRPr="008E36A9">
              <w:rPr>
                <w:sz w:val="24"/>
                <w:lang w:bidi="en-US"/>
              </w:rPr>
              <w:t xml:space="preserve">A. </w:t>
            </w:r>
            <w:proofErr w:type="spellStart"/>
            <w:r w:rsidRPr="008E36A9">
              <w:rPr>
                <w:sz w:val="24"/>
                <w:lang w:bidi="en-US"/>
              </w:rPr>
              <w:t>Temnyshev</w:t>
            </w:r>
            <w:proofErr w:type="spellEnd"/>
          </w:p>
        </w:tc>
      </w:tr>
      <w:tr w:rsidR="008A470A" w:rsidRPr="008E36A9" w14:paraId="09A1A815" w14:textId="77777777"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14:paraId="5DBF4CB1" w14:textId="77777777" w:rsidR="008A470A" w:rsidRPr="008E36A9" w:rsidRDefault="008A470A" w:rsidP="006424E1">
            <w:pPr>
              <w:widowControl w:val="0"/>
              <w:autoSpaceDE/>
              <w:spacing w:line="276" w:lineRule="auto"/>
              <w:ind w:left="57"/>
              <w:rPr>
                <w:sz w:val="24"/>
                <w:szCs w:val="24"/>
                <w:lang w:eastAsia="en-US"/>
              </w:rPr>
            </w:pPr>
          </w:p>
          <w:p w14:paraId="0EEDFAB8" w14:textId="77777777" w:rsidR="008A470A" w:rsidRPr="008E36A9" w:rsidRDefault="008A470A" w:rsidP="006424E1">
            <w:pPr>
              <w:widowControl w:val="0"/>
              <w:autoSpaceDE/>
              <w:spacing w:line="276" w:lineRule="auto"/>
              <w:ind w:left="57"/>
              <w:rPr>
                <w:sz w:val="24"/>
                <w:szCs w:val="24"/>
                <w:lang w:eastAsia="en-US"/>
              </w:rPr>
            </w:pPr>
            <w:r w:rsidRPr="008E36A9">
              <w:rPr>
                <w:sz w:val="24"/>
                <w:lang w:bidi="en-US"/>
              </w:rPr>
              <w:t xml:space="preserve">3.2. Date </w:t>
            </w:r>
            <w:r w:rsidRPr="008E36A9">
              <w:rPr>
                <w:b/>
                <w:sz w:val="24"/>
                <w:lang w:bidi="en-US"/>
              </w:rPr>
              <w:t>July 28, 2020</w:t>
            </w:r>
          </w:p>
        </w:tc>
        <w:tc>
          <w:tcPr>
            <w:tcW w:w="3119" w:type="dxa"/>
            <w:tcBorders>
              <w:top w:val="nil"/>
              <w:left w:val="nil"/>
              <w:bottom w:val="single" w:sz="4" w:space="0" w:color="auto"/>
              <w:right w:val="nil"/>
            </w:tcBorders>
            <w:hideMark/>
          </w:tcPr>
          <w:p w14:paraId="5AB82535" w14:textId="77777777" w:rsidR="008A470A" w:rsidRPr="008E36A9" w:rsidRDefault="008A470A" w:rsidP="006424E1">
            <w:pPr>
              <w:widowControl w:val="0"/>
              <w:autoSpaceDE/>
              <w:spacing w:line="276" w:lineRule="auto"/>
              <w:ind w:left="57"/>
              <w:jc w:val="center"/>
              <w:rPr>
                <w:sz w:val="24"/>
                <w:szCs w:val="24"/>
                <w:lang w:eastAsia="en-US"/>
              </w:rPr>
            </w:pPr>
            <w:r w:rsidRPr="008E36A9">
              <w:rPr>
                <w:sz w:val="24"/>
                <w:lang w:bidi="en-US"/>
              </w:rPr>
              <w:t>(signature)</w:t>
            </w:r>
          </w:p>
          <w:p w14:paraId="65783D37" w14:textId="77777777" w:rsidR="008A470A" w:rsidRPr="008E36A9" w:rsidRDefault="008A470A" w:rsidP="006424E1">
            <w:pPr>
              <w:widowControl w:val="0"/>
              <w:autoSpaceDE/>
              <w:spacing w:line="276" w:lineRule="auto"/>
              <w:ind w:left="57"/>
              <w:jc w:val="center"/>
              <w:rPr>
                <w:sz w:val="24"/>
                <w:szCs w:val="24"/>
                <w:lang w:eastAsia="en-US"/>
              </w:rPr>
            </w:pPr>
            <w:r w:rsidRPr="008E36A9">
              <w:rPr>
                <w:sz w:val="24"/>
                <w:lang w:bidi="en-US"/>
              </w:rPr>
              <w:t>Stamp here</w:t>
            </w:r>
          </w:p>
        </w:tc>
        <w:tc>
          <w:tcPr>
            <w:tcW w:w="2126" w:type="dxa"/>
            <w:tcBorders>
              <w:top w:val="nil"/>
              <w:left w:val="nil"/>
              <w:bottom w:val="single" w:sz="4" w:space="0" w:color="auto"/>
              <w:right w:val="single" w:sz="4" w:space="0" w:color="auto"/>
            </w:tcBorders>
            <w:vAlign w:val="bottom"/>
          </w:tcPr>
          <w:p w14:paraId="50D15473" w14:textId="77777777" w:rsidR="008A470A" w:rsidRPr="008E36A9" w:rsidRDefault="008A470A" w:rsidP="006424E1">
            <w:pPr>
              <w:widowControl w:val="0"/>
              <w:autoSpaceDE/>
              <w:spacing w:line="276" w:lineRule="auto"/>
              <w:ind w:left="57"/>
              <w:rPr>
                <w:sz w:val="24"/>
                <w:szCs w:val="24"/>
                <w:lang w:eastAsia="en-US"/>
              </w:rPr>
            </w:pPr>
          </w:p>
        </w:tc>
      </w:tr>
    </w:tbl>
    <w:p w14:paraId="19B9DB1D" w14:textId="77777777" w:rsidR="009E5C35" w:rsidRPr="008E36A9" w:rsidRDefault="009E5C35" w:rsidP="006424E1">
      <w:pPr>
        <w:widowControl w:val="0"/>
        <w:rPr>
          <w:sz w:val="24"/>
          <w:szCs w:val="24"/>
        </w:rPr>
      </w:pPr>
    </w:p>
    <w:p w14:paraId="0A17A4D5" w14:textId="77777777" w:rsidR="009B1CF1" w:rsidRPr="008E36A9" w:rsidRDefault="009B1CF1" w:rsidP="006424E1">
      <w:pPr>
        <w:widowControl w:val="0"/>
        <w:rPr>
          <w:sz w:val="24"/>
          <w:szCs w:val="24"/>
        </w:rPr>
      </w:pPr>
    </w:p>
    <w:sectPr w:rsidR="009B1CF1" w:rsidRPr="008E36A9" w:rsidSect="00D60B94">
      <w:footerReference w:type="default" r:id="rId12"/>
      <w:pgSz w:w="11906" w:h="16838" w:code="9"/>
      <w:pgMar w:top="567" w:right="567" w:bottom="567" w:left="1134"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6AE7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10C73" w14:textId="77777777" w:rsidR="00D15C3F" w:rsidRDefault="00D15C3F">
      <w:r>
        <w:separator/>
      </w:r>
    </w:p>
  </w:endnote>
  <w:endnote w:type="continuationSeparator" w:id="0">
    <w:p w14:paraId="0536CA43" w14:textId="77777777" w:rsidR="00D15C3F" w:rsidRDefault="00D1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2884A" w14:textId="77777777" w:rsidR="00C57DF8" w:rsidRPr="00846E0F" w:rsidRDefault="00D15C3F"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E5A26" w14:textId="77777777" w:rsidR="00D15C3F" w:rsidRDefault="00D15C3F">
      <w:r>
        <w:separator/>
      </w:r>
    </w:p>
  </w:footnote>
  <w:footnote w:type="continuationSeparator" w:id="0">
    <w:p w14:paraId="6716A612" w14:textId="77777777" w:rsidR="00D15C3F" w:rsidRDefault="00D15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7813D3D"/>
    <w:multiLevelType w:val="hybridMultilevel"/>
    <w:tmpl w:val="B5EA5BDA"/>
    <w:lvl w:ilvl="0" w:tplc="E53A8DA8">
      <w:start w:val="1"/>
      <w:numFmt w:val="decimal"/>
      <w:lvlText w:val="%1."/>
      <w:lvlJc w:val="left"/>
      <w:pPr>
        <w:ind w:left="2204" w:hanging="360"/>
      </w:pPr>
    </w:lvl>
    <w:lvl w:ilvl="1" w:tplc="04190019">
      <w:start w:val="1"/>
      <w:numFmt w:val="lowerLetter"/>
      <w:lvlText w:val="%2."/>
      <w:lvlJc w:val="left"/>
      <w:pPr>
        <w:ind w:left="2924" w:hanging="360"/>
      </w:pPr>
    </w:lvl>
    <w:lvl w:ilvl="2" w:tplc="0419001B">
      <w:start w:val="1"/>
      <w:numFmt w:val="lowerRoman"/>
      <w:lvlText w:val="%3."/>
      <w:lvlJc w:val="right"/>
      <w:pPr>
        <w:ind w:left="3644" w:hanging="180"/>
      </w:pPr>
    </w:lvl>
    <w:lvl w:ilvl="3" w:tplc="0419000F">
      <w:start w:val="1"/>
      <w:numFmt w:val="decimal"/>
      <w:lvlText w:val="%4."/>
      <w:lvlJc w:val="left"/>
      <w:pPr>
        <w:ind w:left="4364" w:hanging="360"/>
      </w:pPr>
    </w:lvl>
    <w:lvl w:ilvl="4" w:tplc="04190019">
      <w:start w:val="1"/>
      <w:numFmt w:val="lowerLetter"/>
      <w:lvlText w:val="%5."/>
      <w:lvlJc w:val="left"/>
      <w:pPr>
        <w:ind w:left="5084" w:hanging="360"/>
      </w:pPr>
    </w:lvl>
    <w:lvl w:ilvl="5" w:tplc="0419001B">
      <w:start w:val="1"/>
      <w:numFmt w:val="lowerRoman"/>
      <w:lvlText w:val="%6."/>
      <w:lvlJc w:val="right"/>
      <w:pPr>
        <w:ind w:left="5804" w:hanging="180"/>
      </w:pPr>
    </w:lvl>
    <w:lvl w:ilvl="6" w:tplc="0419000F">
      <w:start w:val="1"/>
      <w:numFmt w:val="decimal"/>
      <w:lvlText w:val="%7."/>
      <w:lvlJc w:val="left"/>
      <w:pPr>
        <w:ind w:left="6524" w:hanging="360"/>
      </w:pPr>
    </w:lvl>
    <w:lvl w:ilvl="7" w:tplc="04190019">
      <w:start w:val="1"/>
      <w:numFmt w:val="lowerLetter"/>
      <w:lvlText w:val="%8."/>
      <w:lvlJc w:val="left"/>
      <w:pPr>
        <w:ind w:left="7244" w:hanging="360"/>
      </w:pPr>
    </w:lvl>
    <w:lvl w:ilvl="8" w:tplc="0419001B">
      <w:start w:val="1"/>
      <w:numFmt w:val="lowerRoman"/>
      <w:lvlText w:val="%9."/>
      <w:lvlJc w:val="right"/>
      <w:pPr>
        <w:ind w:left="7964" w:hanging="180"/>
      </w:pPr>
    </w:lvl>
  </w:abstractNum>
  <w:abstractNum w:abstractNumId="6">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4"/>
  </w:num>
  <w:num w:numId="4">
    <w:abstractNumId w:val="12"/>
  </w:num>
  <w:num w:numId="5">
    <w:abstractNumId w:val="10"/>
  </w:num>
  <w:num w:numId="6">
    <w:abstractNumId w:val="7"/>
  </w:num>
  <w:num w:numId="7">
    <w:abstractNumId w:val="15"/>
  </w:num>
  <w:num w:numId="8">
    <w:abstractNumId w:val="2"/>
  </w:num>
  <w:num w:numId="9">
    <w:abstractNumId w:val="1"/>
  </w:num>
  <w:num w:numId="10">
    <w:abstractNumId w:val="16"/>
  </w:num>
  <w:num w:numId="11">
    <w:abstractNumId w:val="13"/>
  </w:num>
  <w:num w:numId="12">
    <w:abstractNumId w:val="8"/>
  </w:num>
  <w:num w:numId="13">
    <w:abstractNumId w:val="3"/>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na">
    <w15:presenceInfo w15:providerId="None" w15:userId="Mar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02006"/>
    <w:rsid w:val="00002B5D"/>
    <w:rsid w:val="00007D3A"/>
    <w:rsid w:val="00011185"/>
    <w:rsid w:val="00012E90"/>
    <w:rsid w:val="000141D2"/>
    <w:rsid w:val="0001607D"/>
    <w:rsid w:val="0002133B"/>
    <w:rsid w:val="00021B80"/>
    <w:rsid w:val="0002379A"/>
    <w:rsid w:val="0002481D"/>
    <w:rsid w:val="00024D44"/>
    <w:rsid w:val="00032FC4"/>
    <w:rsid w:val="0004418A"/>
    <w:rsid w:val="00046E4B"/>
    <w:rsid w:val="00047FB3"/>
    <w:rsid w:val="00050D4B"/>
    <w:rsid w:val="00055E66"/>
    <w:rsid w:val="00056763"/>
    <w:rsid w:val="00057715"/>
    <w:rsid w:val="00057959"/>
    <w:rsid w:val="000602A6"/>
    <w:rsid w:val="00062C30"/>
    <w:rsid w:val="000656A9"/>
    <w:rsid w:val="00074311"/>
    <w:rsid w:val="000813B5"/>
    <w:rsid w:val="00081F78"/>
    <w:rsid w:val="00083921"/>
    <w:rsid w:val="00085C02"/>
    <w:rsid w:val="00090918"/>
    <w:rsid w:val="00097E5D"/>
    <w:rsid w:val="000A4F27"/>
    <w:rsid w:val="000A5DAC"/>
    <w:rsid w:val="000A7613"/>
    <w:rsid w:val="000B1EB5"/>
    <w:rsid w:val="000B6AB6"/>
    <w:rsid w:val="000B6E84"/>
    <w:rsid w:val="000C0B76"/>
    <w:rsid w:val="000C399E"/>
    <w:rsid w:val="000C445D"/>
    <w:rsid w:val="000C4FB7"/>
    <w:rsid w:val="000C6562"/>
    <w:rsid w:val="000D0451"/>
    <w:rsid w:val="000D7BE8"/>
    <w:rsid w:val="000E3043"/>
    <w:rsid w:val="001050FA"/>
    <w:rsid w:val="0010588B"/>
    <w:rsid w:val="00117CD0"/>
    <w:rsid w:val="00120FEA"/>
    <w:rsid w:val="0012178B"/>
    <w:rsid w:val="00127C31"/>
    <w:rsid w:val="00131018"/>
    <w:rsid w:val="00132DEF"/>
    <w:rsid w:val="00133456"/>
    <w:rsid w:val="001348E4"/>
    <w:rsid w:val="00136789"/>
    <w:rsid w:val="00137C8F"/>
    <w:rsid w:val="00141DF5"/>
    <w:rsid w:val="00142F09"/>
    <w:rsid w:val="00145F75"/>
    <w:rsid w:val="00146D3B"/>
    <w:rsid w:val="001573DE"/>
    <w:rsid w:val="00161E21"/>
    <w:rsid w:val="00162671"/>
    <w:rsid w:val="00165397"/>
    <w:rsid w:val="00173ABB"/>
    <w:rsid w:val="0018197E"/>
    <w:rsid w:val="00187BE2"/>
    <w:rsid w:val="00192A92"/>
    <w:rsid w:val="00194C3B"/>
    <w:rsid w:val="001A0AF2"/>
    <w:rsid w:val="001A3D89"/>
    <w:rsid w:val="001A533D"/>
    <w:rsid w:val="001B1FBB"/>
    <w:rsid w:val="001B2261"/>
    <w:rsid w:val="001B4F75"/>
    <w:rsid w:val="001B6DF0"/>
    <w:rsid w:val="001B719D"/>
    <w:rsid w:val="001D0203"/>
    <w:rsid w:val="001D1AD3"/>
    <w:rsid w:val="001E05E0"/>
    <w:rsid w:val="001E6580"/>
    <w:rsid w:val="001F2C75"/>
    <w:rsid w:val="001F6A2C"/>
    <w:rsid w:val="002015C8"/>
    <w:rsid w:val="00206DDF"/>
    <w:rsid w:val="00214985"/>
    <w:rsid w:val="00215B25"/>
    <w:rsid w:val="0021713E"/>
    <w:rsid w:val="00222B5B"/>
    <w:rsid w:val="00223399"/>
    <w:rsid w:val="00225AC2"/>
    <w:rsid w:val="00227C44"/>
    <w:rsid w:val="00235643"/>
    <w:rsid w:val="002361F3"/>
    <w:rsid w:val="00237B76"/>
    <w:rsid w:val="002412AD"/>
    <w:rsid w:val="0024582B"/>
    <w:rsid w:val="00254AD0"/>
    <w:rsid w:val="00255B82"/>
    <w:rsid w:val="002561D5"/>
    <w:rsid w:val="002607D1"/>
    <w:rsid w:val="00261C8B"/>
    <w:rsid w:val="0026369D"/>
    <w:rsid w:val="00267762"/>
    <w:rsid w:val="002706F5"/>
    <w:rsid w:val="00270F37"/>
    <w:rsid w:val="00271DC3"/>
    <w:rsid w:val="002775C4"/>
    <w:rsid w:val="002828F0"/>
    <w:rsid w:val="002845A9"/>
    <w:rsid w:val="0029023C"/>
    <w:rsid w:val="00292E3E"/>
    <w:rsid w:val="00296946"/>
    <w:rsid w:val="002A0C7F"/>
    <w:rsid w:val="002A13FC"/>
    <w:rsid w:val="002A32A0"/>
    <w:rsid w:val="002A3438"/>
    <w:rsid w:val="002A41E5"/>
    <w:rsid w:val="002A49A4"/>
    <w:rsid w:val="002A6973"/>
    <w:rsid w:val="002B1CFC"/>
    <w:rsid w:val="002B7793"/>
    <w:rsid w:val="002C1BD0"/>
    <w:rsid w:val="002C3D78"/>
    <w:rsid w:val="002C540B"/>
    <w:rsid w:val="002C55C9"/>
    <w:rsid w:val="002C58D9"/>
    <w:rsid w:val="002D1898"/>
    <w:rsid w:val="002D2A9D"/>
    <w:rsid w:val="002D7642"/>
    <w:rsid w:val="002D7725"/>
    <w:rsid w:val="002E558F"/>
    <w:rsid w:val="002F39D8"/>
    <w:rsid w:val="002F78EB"/>
    <w:rsid w:val="002F7B00"/>
    <w:rsid w:val="00301C84"/>
    <w:rsid w:val="00306FA7"/>
    <w:rsid w:val="00313D5F"/>
    <w:rsid w:val="00313EA2"/>
    <w:rsid w:val="0031728B"/>
    <w:rsid w:val="0031734A"/>
    <w:rsid w:val="00317CA7"/>
    <w:rsid w:val="00320349"/>
    <w:rsid w:val="00334A77"/>
    <w:rsid w:val="00337C4B"/>
    <w:rsid w:val="003402A3"/>
    <w:rsid w:val="00343D45"/>
    <w:rsid w:val="00346DD9"/>
    <w:rsid w:val="00346EB0"/>
    <w:rsid w:val="00347516"/>
    <w:rsid w:val="00356557"/>
    <w:rsid w:val="00357C3D"/>
    <w:rsid w:val="00357C9E"/>
    <w:rsid w:val="003612CA"/>
    <w:rsid w:val="00363A51"/>
    <w:rsid w:val="00371620"/>
    <w:rsid w:val="00376FB5"/>
    <w:rsid w:val="00385EE1"/>
    <w:rsid w:val="00386D52"/>
    <w:rsid w:val="0039798F"/>
    <w:rsid w:val="003A36D7"/>
    <w:rsid w:val="003B604D"/>
    <w:rsid w:val="003B72C1"/>
    <w:rsid w:val="003B7E7F"/>
    <w:rsid w:val="003C32E0"/>
    <w:rsid w:val="003C5E53"/>
    <w:rsid w:val="003D6CA9"/>
    <w:rsid w:val="003E15D3"/>
    <w:rsid w:val="003E17B2"/>
    <w:rsid w:val="003F02DD"/>
    <w:rsid w:val="003F0E08"/>
    <w:rsid w:val="003F4949"/>
    <w:rsid w:val="003F694E"/>
    <w:rsid w:val="00401533"/>
    <w:rsid w:val="004043CD"/>
    <w:rsid w:val="004073B5"/>
    <w:rsid w:val="00407B75"/>
    <w:rsid w:val="00416023"/>
    <w:rsid w:val="00416DDF"/>
    <w:rsid w:val="00423529"/>
    <w:rsid w:val="00424501"/>
    <w:rsid w:val="004338E8"/>
    <w:rsid w:val="00441B1B"/>
    <w:rsid w:val="0044761A"/>
    <w:rsid w:val="0045025B"/>
    <w:rsid w:val="00460CBC"/>
    <w:rsid w:val="00475624"/>
    <w:rsid w:val="004869DA"/>
    <w:rsid w:val="00486AE4"/>
    <w:rsid w:val="004917DE"/>
    <w:rsid w:val="00491FB5"/>
    <w:rsid w:val="00492C9E"/>
    <w:rsid w:val="004A48C1"/>
    <w:rsid w:val="004B0BF7"/>
    <w:rsid w:val="004B1220"/>
    <w:rsid w:val="004B5FE6"/>
    <w:rsid w:val="004C00A5"/>
    <w:rsid w:val="004C0BD5"/>
    <w:rsid w:val="004C16ED"/>
    <w:rsid w:val="004C627B"/>
    <w:rsid w:val="004D0C72"/>
    <w:rsid w:val="004D1633"/>
    <w:rsid w:val="004E5B3C"/>
    <w:rsid w:val="0050302E"/>
    <w:rsid w:val="00504AAC"/>
    <w:rsid w:val="00506C4D"/>
    <w:rsid w:val="00507927"/>
    <w:rsid w:val="005114A1"/>
    <w:rsid w:val="00515760"/>
    <w:rsid w:val="00523227"/>
    <w:rsid w:val="00525CE5"/>
    <w:rsid w:val="00525EE1"/>
    <w:rsid w:val="00530519"/>
    <w:rsid w:val="00530804"/>
    <w:rsid w:val="0053133E"/>
    <w:rsid w:val="00533450"/>
    <w:rsid w:val="005355A0"/>
    <w:rsid w:val="00536E4C"/>
    <w:rsid w:val="00537507"/>
    <w:rsid w:val="00537B64"/>
    <w:rsid w:val="00553A01"/>
    <w:rsid w:val="00556C64"/>
    <w:rsid w:val="005603D0"/>
    <w:rsid w:val="00560B4B"/>
    <w:rsid w:val="0056460B"/>
    <w:rsid w:val="00564781"/>
    <w:rsid w:val="00565D4C"/>
    <w:rsid w:val="005729DF"/>
    <w:rsid w:val="00574C1D"/>
    <w:rsid w:val="00576E28"/>
    <w:rsid w:val="00582FAC"/>
    <w:rsid w:val="00583F88"/>
    <w:rsid w:val="0058608C"/>
    <w:rsid w:val="005916A5"/>
    <w:rsid w:val="00591A03"/>
    <w:rsid w:val="00595EEF"/>
    <w:rsid w:val="005A2B0C"/>
    <w:rsid w:val="005A5015"/>
    <w:rsid w:val="005B56C7"/>
    <w:rsid w:val="005B7020"/>
    <w:rsid w:val="005C3185"/>
    <w:rsid w:val="005C3E5E"/>
    <w:rsid w:val="005C4EDC"/>
    <w:rsid w:val="005C6909"/>
    <w:rsid w:val="005D4435"/>
    <w:rsid w:val="005D53F1"/>
    <w:rsid w:val="005E20F4"/>
    <w:rsid w:val="00605DA0"/>
    <w:rsid w:val="006208B2"/>
    <w:rsid w:val="006229AD"/>
    <w:rsid w:val="0063115F"/>
    <w:rsid w:val="0063126E"/>
    <w:rsid w:val="006319DD"/>
    <w:rsid w:val="00634959"/>
    <w:rsid w:val="006353C4"/>
    <w:rsid w:val="0063714F"/>
    <w:rsid w:val="00637A02"/>
    <w:rsid w:val="00637AC7"/>
    <w:rsid w:val="00640AF3"/>
    <w:rsid w:val="006424E1"/>
    <w:rsid w:val="00646A95"/>
    <w:rsid w:val="006520D1"/>
    <w:rsid w:val="00657D6C"/>
    <w:rsid w:val="006600CB"/>
    <w:rsid w:val="00663819"/>
    <w:rsid w:val="006670FF"/>
    <w:rsid w:val="00670373"/>
    <w:rsid w:val="006865A9"/>
    <w:rsid w:val="00686758"/>
    <w:rsid w:val="006907BF"/>
    <w:rsid w:val="00691210"/>
    <w:rsid w:val="00696055"/>
    <w:rsid w:val="006977C3"/>
    <w:rsid w:val="00697B87"/>
    <w:rsid w:val="006A1F4B"/>
    <w:rsid w:val="006A3379"/>
    <w:rsid w:val="006B3338"/>
    <w:rsid w:val="006B4BD6"/>
    <w:rsid w:val="006C1EA4"/>
    <w:rsid w:val="006C7616"/>
    <w:rsid w:val="006D3AB3"/>
    <w:rsid w:val="006E15E5"/>
    <w:rsid w:val="006E6DB5"/>
    <w:rsid w:val="006F1D60"/>
    <w:rsid w:val="006F1FD2"/>
    <w:rsid w:val="00701689"/>
    <w:rsid w:val="007022D8"/>
    <w:rsid w:val="00703A6B"/>
    <w:rsid w:val="00703C22"/>
    <w:rsid w:val="00705A8F"/>
    <w:rsid w:val="007110B0"/>
    <w:rsid w:val="007122EA"/>
    <w:rsid w:val="00713E28"/>
    <w:rsid w:val="00716858"/>
    <w:rsid w:val="00716D27"/>
    <w:rsid w:val="00717033"/>
    <w:rsid w:val="00717ABB"/>
    <w:rsid w:val="007203A3"/>
    <w:rsid w:val="00721303"/>
    <w:rsid w:val="007216BE"/>
    <w:rsid w:val="00723E2E"/>
    <w:rsid w:val="00734AF6"/>
    <w:rsid w:val="00735D5D"/>
    <w:rsid w:val="007369DA"/>
    <w:rsid w:val="00742946"/>
    <w:rsid w:val="00743B92"/>
    <w:rsid w:val="00750941"/>
    <w:rsid w:val="00762A03"/>
    <w:rsid w:val="00765DA1"/>
    <w:rsid w:val="00766F00"/>
    <w:rsid w:val="0076700C"/>
    <w:rsid w:val="00767714"/>
    <w:rsid w:val="00771E06"/>
    <w:rsid w:val="0078008D"/>
    <w:rsid w:val="0079397C"/>
    <w:rsid w:val="00796375"/>
    <w:rsid w:val="0079640C"/>
    <w:rsid w:val="00796BA5"/>
    <w:rsid w:val="007A1F2C"/>
    <w:rsid w:val="007A4DB8"/>
    <w:rsid w:val="007A7F11"/>
    <w:rsid w:val="007B1744"/>
    <w:rsid w:val="007B26AD"/>
    <w:rsid w:val="007B43C9"/>
    <w:rsid w:val="007B6745"/>
    <w:rsid w:val="007C6DDB"/>
    <w:rsid w:val="007D32C7"/>
    <w:rsid w:val="007E0744"/>
    <w:rsid w:val="007E65D9"/>
    <w:rsid w:val="007E6942"/>
    <w:rsid w:val="007E759D"/>
    <w:rsid w:val="007F507F"/>
    <w:rsid w:val="007F6307"/>
    <w:rsid w:val="007F6CDF"/>
    <w:rsid w:val="008001E6"/>
    <w:rsid w:val="008002A4"/>
    <w:rsid w:val="008043E8"/>
    <w:rsid w:val="00804698"/>
    <w:rsid w:val="008066D5"/>
    <w:rsid w:val="008068E9"/>
    <w:rsid w:val="00807229"/>
    <w:rsid w:val="00812FE1"/>
    <w:rsid w:val="00813837"/>
    <w:rsid w:val="0081736C"/>
    <w:rsid w:val="00823DFE"/>
    <w:rsid w:val="00825DC2"/>
    <w:rsid w:val="008300EB"/>
    <w:rsid w:val="00834D60"/>
    <w:rsid w:val="00840286"/>
    <w:rsid w:val="00841958"/>
    <w:rsid w:val="008467FD"/>
    <w:rsid w:val="008472BC"/>
    <w:rsid w:val="00850A14"/>
    <w:rsid w:val="008518D6"/>
    <w:rsid w:val="0085454C"/>
    <w:rsid w:val="008548DF"/>
    <w:rsid w:val="00855E05"/>
    <w:rsid w:val="008614B8"/>
    <w:rsid w:val="00861CE5"/>
    <w:rsid w:val="00862E51"/>
    <w:rsid w:val="00863671"/>
    <w:rsid w:val="00867582"/>
    <w:rsid w:val="008748ED"/>
    <w:rsid w:val="008756DD"/>
    <w:rsid w:val="0087766B"/>
    <w:rsid w:val="00880816"/>
    <w:rsid w:val="00881FF9"/>
    <w:rsid w:val="00886850"/>
    <w:rsid w:val="008905EC"/>
    <w:rsid w:val="00891DD0"/>
    <w:rsid w:val="00892274"/>
    <w:rsid w:val="0089246E"/>
    <w:rsid w:val="00892895"/>
    <w:rsid w:val="0089434C"/>
    <w:rsid w:val="008965D3"/>
    <w:rsid w:val="008974B7"/>
    <w:rsid w:val="008A0F78"/>
    <w:rsid w:val="008A1EE1"/>
    <w:rsid w:val="008A470A"/>
    <w:rsid w:val="008A5A50"/>
    <w:rsid w:val="008A7580"/>
    <w:rsid w:val="008B0AD9"/>
    <w:rsid w:val="008B0F6E"/>
    <w:rsid w:val="008B2B30"/>
    <w:rsid w:val="008C3CC2"/>
    <w:rsid w:val="008C41D3"/>
    <w:rsid w:val="008C5C57"/>
    <w:rsid w:val="008D2D4C"/>
    <w:rsid w:val="008D5BEC"/>
    <w:rsid w:val="008D7A57"/>
    <w:rsid w:val="008E36A9"/>
    <w:rsid w:val="008E3712"/>
    <w:rsid w:val="008E399A"/>
    <w:rsid w:val="008E51CC"/>
    <w:rsid w:val="008E5D0F"/>
    <w:rsid w:val="008F038F"/>
    <w:rsid w:val="008F182A"/>
    <w:rsid w:val="008F4DF9"/>
    <w:rsid w:val="008F6B41"/>
    <w:rsid w:val="00901596"/>
    <w:rsid w:val="009015C6"/>
    <w:rsid w:val="00902F4E"/>
    <w:rsid w:val="00903C2F"/>
    <w:rsid w:val="00904AAB"/>
    <w:rsid w:val="00907FFA"/>
    <w:rsid w:val="00914ECD"/>
    <w:rsid w:val="00916BE3"/>
    <w:rsid w:val="00922D00"/>
    <w:rsid w:val="00922D30"/>
    <w:rsid w:val="0092667C"/>
    <w:rsid w:val="009269B5"/>
    <w:rsid w:val="00930CD8"/>
    <w:rsid w:val="009320AA"/>
    <w:rsid w:val="00937951"/>
    <w:rsid w:val="00956F10"/>
    <w:rsid w:val="00961BA5"/>
    <w:rsid w:val="00964EF5"/>
    <w:rsid w:val="009673C3"/>
    <w:rsid w:val="00982D15"/>
    <w:rsid w:val="009863D7"/>
    <w:rsid w:val="00987277"/>
    <w:rsid w:val="00987A06"/>
    <w:rsid w:val="00992105"/>
    <w:rsid w:val="009971B4"/>
    <w:rsid w:val="009979BE"/>
    <w:rsid w:val="009A2EF6"/>
    <w:rsid w:val="009A4E47"/>
    <w:rsid w:val="009B1CF1"/>
    <w:rsid w:val="009B2182"/>
    <w:rsid w:val="009B541B"/>
    <w:rsid w:val="009B5590"/>
    <w:rsid w:val="009C04F8"/>
    <w:rsid w:val="009C184E"/>
    <w:rsid w:val="009C4D8E"/>
    <w:rsid w:val="009D1F70"/>
    <w:rsid w:val="009D3C02"/>
    <w:rsid w:val="009D428D"/>
    <w:rsid w:val="009D5B01"/>
    <w:rsid w:val="009D7633"/>
    <w:rsid w:val="009E3714"/>
    <w:rsid w:val="009E5C35"/>
    <w:rsid w:val="009E790D"/>
    <w:rsid w:val="009F090C"/>
    <w:rsid w:val="009F0967"/>
    <w:rsid w:val="009F1033"/>
    <w:rsid w:val="009F42B1"/>
    <w:rsid w:val="009F5176"/>
    <w:rsid w:val="009F672B"/>
    <w:rsid w:val="00A102B6"/>
    <w:rsid w:val="00A14282"/>
    <w:rsid w:val="00A1588F"/>
    <w:rsid w:val="00A24FAB"/>
    <w:rsid w:val="00A25119"/>
    <w:rsid w:val="00A34CAC"/>
    <w:rsid w:val="00A40E79"/>
    <w:rsid w:val="00A4119C"/>
    <w:rsid w:val="00A5453B"/>
    <w:rsid w:val="00A55AB3"/>
    <w:rsid w:val="00A560A3"/>
    <w:rsid w:val="00A60EBC"/>
    <w:rsid w:val="00A61935"/>
    <w:rsid w:val="00A63A50"/>
    <w:rsid w:val="00A64066"/>
    <w:rsid w:val="00A6521C"/>
    <w:rsid w:val="00A70146"/>
    <w:rsid w:val="00A7224A"/>
    <w:rsid w:val="00A72A0D"/>
    <w:rsid w:val="00A73101"/>
    <w:rsid w:val="00A73BF5"/>
    <w:rsid w:val="00A745AA"/>
    <w:rsid w:val="00A82143"/>
    <w:rsid w:val="00A94FF0"/>
    <w:rsid w:val="00A96526"/>
    <w:rsid w:val="00A96C65"/>
    <w:rsid w:val="00AA0A95"/>
    <w:rsid w:val="00AA34B2"/>
    <w:rsid w:val="00AB4407"/>
    <w:rsid w:val="00AB71E5"/>
    <w:rsid w:val="00AC3FC7"/>
    <w:rsid w:val="00AC7A4D"/>
    <w:rsid w:val="00AD0589"/>
    <w:rsid w:val="00AD7F51"/>
    <w:rsid w:val="00AF2401"/>
    <w:rsid w:val="00AF4177"/>
    <w:rsid w:val="00AF5BC4"/>
    <w:rsid w:val="00B02E8D"/>
    <w:rsid w:val="00B0617A"/>
    <w:rsid w:val="00B12CD1"/>
    <w:rsid w:val="00B229A4"/>
    <w:rsid w:val="00B25010"/>
    <w:rsid w:val="00B332E2"/>
    <w:rsid w:val="00B377BF"/>
    <w:rsid w:val="00B41737"/>
    <w:rsid w:val="00B4315B"/>
    <w:rsid w:val="00B452F6"/>
    <w:rsid w:val="00B46585"/>
    <w:rsid w:val="00B50689"/>
    <w:rsid w:val="00B6258B"/>
    <w:rsid w:val="00B6499C"/>
    <w:rsid w:val="00B66FB9"/>
    <w:rsid w:val="00B67611"/>
    <w:rsid w:val="00B71445"/>
    <w:rsid w:val="00B71D88"/>
    <w:rsid w:val="00B7415E"/>
    <w:rsid w:val="00B82AA7"/>
    <w:rsid w:val="00B91D6A"/>
    <w:rsid w:val="00B964E5"/>
    <w:rsid w:val="00BA75E7"/>
    <w:rsid w:val="00BB630E"/>
    <w:rsid w:val="00BB7E12"/>
    <w:rsid w:val="00BE206B"/>
    <w:rsid w:val="00BE601E"/>
    <w:rsid w:val="00BE7B4A"/>
    <w:rsid w:val="00C054C8"/>
    <w:rsid w:val="00C14112"/>
    <w:rsid w:val="00C204F0"/>
    <w:rsid w:val="00C242A2"/>
    <w:rsid w:val="00C40593"/>
    <w:rsid w:val="00C41096"/>
    <w:rsid w:val="00C45775"/>
    <w:rsid w:val="00C50232"/>
    <w:rsid w:val="00C51BD7"/>
    <w:rsid w:val="00C531A3"/>
    <w:rsid w:val="00C53C01"/>
    <w:rsid w:val="00C55047"/>
    <w:rsid w:val="00C5791C"/>
    <w:rsid w:val="00C579BC"/>
    <w:rsid w:val="00C6754F"/>
    <w:rsid w:val="00C72827"/>
    <w:rsid w:val="00C72ECA"/>
    <w:rsid w:val="00C73259"/>
    <w:rsid w:val="00C74E97"/>
    <w:rsid w:val="00C75108"/>
    <w:rsid w:val="00C763B5"/>
    <w:rsid w:val="00C8104F"/>
    <w:rsid w:val="00C86553"/>
    <w:rsid w:val="00C869C6"/>
    <w:rsid w:val="00C93A19"/>
    <w:rsid w:val="00C9460F"/>
    <w:rsid w:val="00C97076"/>
    <w:rsid w:val="00CA0134"/>
    <w:rsid w:val="00CA6B98"/>
    <w:rsid w:val="00CA6C69"/>
    <w:rsid w:val="00CB267B"/>
    <w:rsid w:val="00CB4F21"/>
    <w:rsid w:val="00CB5C12"/>
    <w:rsid w:val="00CC177E"/>
    <w:rsid w:val="00CC269F"/>
    <w:rsid w:val="00CC3B85"/>
    <w:rsid w:val="00CC5D9C"/>
    <w:rsid w:val="00CC6EAB"/>
    <w:rsid w:val="00CC7FE4"/>
    <w:rsid w:val="00CD5625"/>
    <w:rsid w:val="00CD5C52"/>
    <w:rsid w:val="00CD6B27"/>
    <w:rsid w:val="00CD726E"/>
    <w:rsid w:val="00CD7D78"/>
    <w:rsid w:val="00CF39A8"/>
    <w:rsid w:val="00D02937"/>
    <w:rsid w:val="00D052CF"/>
    <w:rsid w:val="00D059D9"/>
    <w:rsid w:val="00D075ED"/>
    <w:rsid w:val="00D07F84"/>
    <w:rsid w:val="00D107C1"/>
    <w:rsid w:val="00D129A2"/>
    <w:rsid w:val="00D1381A"/>
    <w:rsid w:val="00D1481E"/>
    <w:rsid w:val="00D14A2A"/>
    <w:rsid w:val="00D15C3F"/>
    <w:rsid w:val="00D23DB8"/>
    <w:rsid w:val="00D25627"/>
    <w:rsid w:val="00D259AC"/>
    <w:rsid w:val="00D26795"/>
    <w:rsid w:val="00D27853"/>
    <w:rsid w:val="00D35953"/>
    <w:rsid w:val="00D405F0"/>
    <w:rsid w:val="00D44887"/>
    <w:rsid w:val="00D44C1D"/>
    <w:rsid w:val="00D53E09"/>
    <w:rsid w:val="00D554D4"/>
    <w:rsid w:val="00D5619F"/>
    <w:rsid w:val="00D60B94"/>
    <w:rsid w:val="00D652A0"/>
    <w:rsid w:val="00D65CE3"/>
    <w:rsid w:val="00D722F2"/>
    <w:rsid w:val="00D724DC"/>
    <w:rsid w:val="00D7383C"/>
    <w:rsid w:val="00D804AE"/>
    <w:rsid w:val="00D96A4D"/>
    <w:rsid w:val="00D97A1C"/>
    <w:rsid w:val="00DA1767"/>
    <w:rsid w:val="00DA1EBC"/>
    <w:rsid w:val="00DA5519"/>
    <w:rsid w:val="00DA62B9"/>
    <w:rsid w:val="00DA715F"/>
    <w:rsid w:val="00DB340E"/>
    <w:rsid w:val="00DB4914"/>
    <w:rsid w:val="00DB6623"/>
    <w:rsid w:val="00DB6EE7"/>
    <w:rsid w:val="00DB74C1"/>
    <w:rsid w:val="00DC1453"/>
    <w:rsid w:val="00DC1F7B"/>
    <w:rsid w:val="00DC2DC4"/>
    <w:rsid w:val="00DC42FC"/>
    <w:rsid w:val="00DD6F42"/>
    <w:rsid w:val="00DD7E7D"/>
    <w:rsid w:val="00DE0FA5"/>
    <w:rsid w:val="00DE4E4C"/>
    <w:rsid w:val="00DF59EB"/>
    <w:rsid w:val="00DF6596"/>
    <w:rsid w:val="00E00F78"/>
    <w:rsid w:val="00E03E80"/>
    <w:rsid w:val="00E10013"/>
    <w:rsid w:val="00E12CEB"/>
    <w:rsid w:val="00E13D20"/>
    <w:rsid w:val="00E1644C"/>
    <w:rsid w:val="00E2065A"/>
    <w:rsid w:val="00E20C2F"/>
    <w:rsid w:val="00E240C8"/>
    <w:rsid w:val="00E32141"/>
    <w:rsid w:val="00E33CAE"/>
    <w:rsid w:val="00E355AE"/>
    <w:rsid w:val="00E36433"/>
    <w:rsid w:val="00E369EF"/>
    <w:rsid w:val="00E3749A"/>
    <w:rsid w:val="00E40790"/>
    <w:rsid w:val="00E41263"/>
    <w:rsid w:val="00E516CE"/>
    <w:rsid w:val="00E65345"/>
    <w:rsid w:val="00E75DA7"/>
    <w:rsid w:val="00E76258"/>
    <w:rsid w:val="00E84585"/>
    <w:rsid w:val="00E935E4"/>
    <w:rsid w:val="00E937D9"/>
    <w:rsid w:val="00E94825"/>
    <w:rsid w:val="00E95660"/>
    <w:rsid w:val="00EA092A"/>
    <w:rsid w:val="00EA4F6F"/>
    <w:rsid w:val="00EB02AD"/>
    <w:rsid w:val="00EB1289"/>
    <w:rsid w:val="00EB2EF2"/>
    <w:rsid w:val="00EB2F43"/>
    <w:rsid w:val="00EB5E3A"/>
    <w:rsid w:val="00EC1B99"/>
    <w:rsid w:val="00EC2726"/>
    <w:rsid w:val="00EC6010"/>
    <w:rsid w:val="00ED019F"/>
    <w:rsid w:val="00ED4B82"/>
    <w:rsid w:val="00ED505D"/>
    <w:rsid w:val="00ED6FAC"/>
    <w:rsid w:val="00EE058E"/>
    <w:rsid w:val="00EE0DAA"/>
    <w:rsid w:val="00EE4798"/>
    <w:rsid w:val="00EE6A8C"/>
    <w:rsid w:val="00EF6B92"/>
    <w:rsid w:val="00F02859"/>
    <w:rsid w:val="00F05D12"/>
    <w:rsid w:val="00F06AF4"/>
    <w:rsid w:val="00F12F6F"/>
    <w:rsid w:val="00F17D37"/>
    <w:rsid w:val="00F204C1"/>
    <w:rsid w:val="00F210B1"/>
    <w:rsid w:val="00F214B1"/>
    <w:rsid w:val="00F261BB"/>
    <w:rsid w:val="00F2756A"/>
    <w:rsid w:val="00F367BC"/>
    <w:rsid w:val="00F4509D"/>
    <w:rsid w:val="00F51746"/>
    <w:rsid w:val="00F52ABF"/>
    <w:rsid w:val="00F553DE"/>
    <w:rsid w:val="00F64F2F"/>
    <w:rsid w:val="00F704A8"/>
    <w:rsid w:val="00F725F7"/>
    <w:rsid w:val="00F81C3B"/>
    <w:rsid w:val="00F924AC"/>
    <w:rsid w:val="00F939DB"/>
    <w:rsid w:val="00F97685"/>
    <w:rsid w:val="00FA3261"/>
    <w:rsid w:val="00FA57DA"/>
    <w:rsid w:val="00FA5B67"/>
    <w:rsid w:val="00FA746B"/>
    <w:rsid w:val="00FA7FCB"/>
    <w:rsid w:val="00FB39DC"/>
    <w:rsid w:val="00FB5788"/>
    <w:rsid w:val="00FC317A"/>
    <w:rsid w:val="00FC42D6"/>
    <w:rsid w:val="00FC6C94"/>
    <w:rsid w:val="00FE08E6"/>
    <w:rsid w:val="00FE1F04"/>
    <w:rsid w:val="00FE366F"/>
    <w:rsid w:val="00FE5EC6"/>
    <w:rsid w:val="00FE6E0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2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iPriority w:val="99"/>
    <w:rsid w:val="00EF6B92"/>
    <w:pPr>
      <w:autoSpaceDE/>
      <w:autoSpaceDN/>
      <w:ind w:firstLine="851"/>
      <w:jc w:val="both"/>
    </w:pPr>
    <w:rPr>
      <w:noProof/>
      <w:lang w:val="x-none" w:eastAsia="x-none"/>
    </w:rPr>
  </w:style>
  <w:style w:type="character" w:customStyle="1" w:styleId="ad">
    <w:name w:val="Основной текст с отступом Знак"/>
    <w:basedOn w:val="a0"/>
    <w:link w:val="ac"/>
    <w:uiPriority w:val="99"/>
    <w:rsid w:val="00EF6B92"/>
    <w:rPr>
      <w:rFonts w:ascii="Times New Roman" w:eastAsia="Times New Roman" w:hAnsi="Times New Roman" w:cs="Times New Roman"/>
      <w:noProof/>
      <w:sz w:val="20"/>
      <w:szCs w:val="20"/>
      <w:lang w:val="x-none" w:eastAsia="x-none"/>
    </w:rPr>
  </w:style>
  <w:style w:type="character" w:styleId="ae">
    <w:name w:val="FollowedHyperlink"/>
    <w:basedOn w:val="a0"/>
    <w:uiPriority w:val="99"/>
    <w:semiHidden/>
    <w:unhideWhenUsed/>
    <w:rsid w:val="00BB7E12"/>
    <w:rPr>
      <w:color w:val="800080" w:themeColor="followedHyperlink"/>
      <w:u w:val="single"/>
    </w:rPr>
  </w:style>
  <w:style w:type="character" w:styleId="af">
    <w:name w:val="annotation reference"/>
    <w:basedOn w:val="a0"/>
    <w:uiPriority w:val="99"/>
    <w:semiHidden/>
    <w:unhideWhenUsed/>
    <w:rsid w:val="002D1898"/>
    <w:rPr>
      <w:sz w:val="16"/>
      <w:szCs w:val="16"/>
    </w:rPr>
  </w:style>
  <w:style w:type="paragraph" w:styleId="af0">
    <w:name w:val="annotation text"/>
    <w:basedOn w:val="a"/>
    <w:link w:val="af1"/>
    <w:uiPriority w:val="99"/>
    <w:semiHidden/>
    <w:unhideWhenUsed/>
    <w:rsid w:val="002D1898"/>
  </w:style>
  <w:style w:type="character" w:customStyle="1" w:styleId="af1">
    <w:name w:val="Текст примечания Знак"/>
    <w:basedOn w:val="a0"/>
    <w:link w:val="af0"/>
    <w:uiPriority w:val="99"/>
    <w:semiHidden/>
    <w:rsid w:val="002D1898"/>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2D1898"/>
    <w:rPr>
      <w:b/>
      <w:bCs/>
    </w:rPr>
  </w:style>
  <w:style w:type="character" w:customStyle="1" w:styleId="af3">
    <w:name w:val="Тема примечания Знак"/>
    <w:basedOn w:val="af1"/>
    <w:link w:val="af2"/>
    <w:uiPriority w:val="99"/>
    <w:semiHidden/>
    <w:rsid w:val="002D1898"/>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iPriority w:val="99"/>
    <w:rsid w:val="00EF6B92"/>
    <w:pPr>
      <w:autoSpaceDE/>
      <w:autoSpaceDN/>
      <w:ind w:firstLine="851"/>
      <w:jc w:val="both"/>
    </w:pPr>
    <w:rPr>
      <w:noProof/>
      <w:lang w:val="x-none" w:eastAsia="x-none"/>
    </w:rPr>
  </w:style>
  <w:style w:type="character" w:customStyle="1" w:styleId="ad">
    <w:name w:val="Основной текст с отступом Знак"/>
    <w:basedOn w:val="a0"/>
    <w:link w:val="ac"/>
    <w:uiPriority w:val="99"/>
    <w:rsid w:val="00EF6B92"/>
    <w:rPr>
      <w:rFonts w:ascii="Times New Roman" w:eastAsia="Times New Roman" w:hAnsi="Times New Roman" w:cs="Times New Roman"/>
      <w:noProof/>
      <w:sz w:val="20"/>
      <w:szCs w:val="20"/>
      <w:lang w:val="x-none" w:eastAsia="x-none"/>
    </w:rPr>
  </w:style>
  <w:style w:type="character" w:styleId="ae">
    <w:name w:val="FollowedHyperlink"/>
    <w:basedOn w:val="a0"/>
    <w:uiPriority w:val="99"/>
    <w:semiHidden/>
    <w:unhideWhenUsed/>
    <w:rsid w:val="00BB7E12"/>
    <w:rPr>
      <w:color w:val="800080" w:themeColor="followedHyperlink"/>
      <w:u w:val="single"/>
    </w:rPr>
  </w:style>
  <w:style w:type="character" w:styleId="af">
    <w:name w:val="annotation reference"/>
    <w:basedOn w:val="a0"/>
    <w:uiPriority w:val="99"/>
    <w:semiHidden/>
    <w:unhideWhenUsed/>
    <w:rsid w:val="002D1898"/>
    <w:rPr>
      <w:sz w:val="16"/>
      <w:szCs w:val="16"/>
    </w:rPr>
  </w:style>
  <w:style w:type="paragraph" w:styleId="af0">
    <w:name w:val="annotation text"/>
    <w:basedOn w:val="a"/>
    <w:link w:val="af1"/>
    <w:uiPriority w:val="99"/>
    <w:semiHidden/>
    <w:unhideWhenUsed/>
    <w:rsid w:val="002D1898"/>
  </w:style>
  <w:style w:type="character" w:customStyle="1" w:styleId="af1">
    <w:name w:val="Текст примечания Знак"/>
    <w:basedOn w:val="a0"/>
    <w:link w:val="af0"/>
    <w:uiPriority w:val="99"/>
    <w:semiHidden/>
    <w:rsid w:val="002D1898"/>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2D1898"/>
    <w:rPr>
      <w:b/>
      <w:bCs/>
    </w:rPr>
  </w:style>
  <w:style w:type="character" w:customStyle="1" w:styleId="af3">
    <w:name w:val="Тема примечания Знак"/>
    <w:basedOn w:val="af1"/>
    <w:link w:val="af2"/>
    <w:uiPriority w:val="99"/>
    <w:semiHidden/>
    <w:rsid w:val="002D189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304">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89338046">
      <w:bodyDiv w:val="1"/>
      <w:marLeft w:val="0"/>
      <w:marRight w:val="0"/>
      <w:marTop w:val="0"/>
      <w:marBottom w:val="0"/>
      <w:divBdr>
        <w:top w:val="none" w:sz="0" w:space="0" w:color="auto"/>
        <w:left w:val="none" w:sz="0" w:space="0" w:color="auto"/>
        <w:bottom w:val="none" w:sz="0" w:space="0" w:color="auto"/>
        <w:right w:val="none" w:sz="0" w:space="0" w:color="auto"/>
      </w:divBdr>
    </w:div>
    <w:div w:id="224419235">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58373127">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34576205">
      <w:bodyDiv w:val="1"/>
      <w:marLeft w:val="0"/>
      <w:marRight w:val="0"/>
      <w:marTop w:val="0"/>
      <w:marBottom w:val="0"/>
      <w:divBdr>
        <w:top w:val="none" w:sz="0" w:space="0" w:color="auto"/>
        <w:left w:val="none" w:sz="0" w:space="0" w:color="auto"/>
        <w:bottom w:val="none" w:sz="0" w:space="0" w:color="auto"/>
        <w:right w:val="none" w:sz="0" w:space="0" w:color="auto"/>
      </w:divBdr>
    </w:div>
    <w:div w:id="495658299">
      <w:bodyDiv w:val="1"/>
      <w:marLeft w:val="0"/>
      <w:marRight w:val="0"/>
      <w:marTop w:val="0"/>
      <w:marBottom w:val="0"/>
      <w:divBdr>
        <w:top w:val="none" w:sz="0" w:space="0" w:color="auto"/>
        <w:left w:val="none" w:sz="0" w:space="0" w:color="auto"/>
        <w:bottom w:val="none" w:sz="0" w:space="0" w:color="auto"/>
        <w:right w:val="none" w:sz="0" w:space="0" w:color="auto"/>
      </w:divBdr>
    </w:div>
    <w:div w:id="532884141">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566843852">
      <w:bodyDiv w:val="1"/>
      <w:marLeft w:val="0"/>
      <w:marRight w:val="0"/>
      <w:marTop w:val="0"/>
      <w:marBottom w:val="0"/>
      <w:divBdr>
        <w:top w:val="none" w:sz="0" w:space="0" w:color="auto"/>
        <w:left w:val="none" w:sz="0" w:space="0" w:color="auto"/>
        <w:bottom w:val="none" w:sz="0" w:space="0" w:color="auto"/>
        <w:right w:val="none" w:sz="0" w:space="0" w:color="auto"/>
      </w:divBdr>
    </w:div>
    <w:div w:id="573659623">
      <w:bodyDiv w:val="1"/>
      <w:marLeft w:val="0"/>
      <w:marRight w:val="0"/>
      <w:marTop w:val="0"/>
      <w:marBottom w:val="0"/>
      <w:divBdr>
        <w:top w:val="none" w:sz="0" w:space="0" w:color="auto"/>
        <w:left w:val="none" w:sz="0" w:space="0" w:color="auto"/>
        <w:bottom w:val="none" w:sz="0" w:space="0" w:color="auto"/>
        <w:right w:val="none" w:sz="0" w:space="0" w:color="auto"/>
      </w:divBdr>
    </w:div>
    <w:div w:id="718360821">
      <w:bodyDiv w:val="1"/>
      <w:marLeft w:val="0"/>
      <w:marRight w:val="0"/>
      <w:marTop w:val="0"/>
      <w:marBottom w:val="0"/>
      <w:divBdr>
        <w:top w:val="none" w:sz="0" w:space="0" w:color="auto"/>
        <w:left w:val="none" w:sz="0" w:space="0" w:color="auto"/>
        <w:bottom w:val="none" w:sz="0" w:space="0" w:color="auto"/>
        <w:right w:val="none" w:sz="0" w:space="0" w:color="auto"/>
      </w:divBdr>
    </w:div>
    <w:div w:id="727460160">
      <w:bodyDiv w:val="1"/>
      <w:marLeft w:val="0"/>
      <w:marRight w:val="0"/>
      <w:marTop w:val="0"/>
      <w:marBottom w:val="0"/>
      <w:divBdr>
        <w:top w:val="none" w:sz="0" w:space="0" w:color="auto"/>
        <w:left w:val="none" w:sz="0" w:space="0" w:color="auto"/>
        <w:bottom w:val="none" w:sz="0" w:space="0" w:color="auto"/>
        <w:right w:val="none" w:sz="0" w:space="0" w:color="auto"/>
      </w:divBdr>
    </w:div>
    <w:div w:id="788402126">
      <w:bodyDiv w:val="1"/>
      <w:marLeft w:val="0"/>
      <w:marRight w:val="0"/>
      <w:marTop w:val="0"/>
      <w:marBottom w:val="0"/>
      <w:divBdr>
        <w:top w:val="none" w:sz="0" w:space="0" w:color="auto"/>
        <w:left w:val="none" w:sz="0" w:space="0" w:color="auto"/>
        <w:bottom w:val="none" w:sz="0" w:space="0" w:color="auto"/>
        <w:right w:val="none" w:sz="0" w:space="0" w:color="auto"/>
      </w:divBdr>
    </w:div>
    <w:div w:id="835924481">
      <w:bodyDiv w:val="1"/>
      <w:marLeft w:val="0"/>
      <w:marRight w:val="0"/>
      <w:marTop w:val="0"/>
      <w:marBottom w:val="0"/>
      <w:divBdr>
        <w:top w:val="none" w:sz="0" w:space="0" w:color="auto"/>
        <w:left w:val="none" w:sz="0" w:space="0" w:color="auto"/>
        <w:bottom w:val="none" w:sz="0" w:space="0" w:color="auto"/>
        <w:right w:val="none" w:sz="0" w:space="0" w:color="auto"/>
      </w:divBdr>
    </w:div>
    <w:div w:id="850099897">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36062409">
      <w:bodyDiv w:val="1"/>
      <w:marLeft w:val="0"/>
      <w:marRight w:val="0"/>
      <w:marTop w:val="0"/>
      <w:marBottom w:val="0"/>
      <w:divBdr>
        <w:top w:val="none" w:sz="0" w:space="0" w:color="auto"/>
        <w:left w:val="none" w:sz="0" w:space="0" w:color="auto"/>
        <w:bottom w:val="none" w:sz="0" w:space="0" w:color="auto"/>
        <w:right w:val="none" w:sz="0" w:space="0" w:color="auto"/>
      </w:divBdr>
    </w:div>
    <w:div w:id="957107697">
      <w:bodyDiv w:val="1"/>
      <w:marLeft w:val="0"/>
      <w:marRight w:val="0"/>
      <w:marTop w:val="0"/>
      <w:marBottom w:val="0"/>
      <w:divBdr>
        <w:top w:val="none" w:sz="0" w:space="0" w:color="auto"/>
        <w:left w:val="none" w:sz="0" w:space="0" w:color="auto"/>
        <w:bottom w:val="none" w:sz="0" w:space="0" w:color="auto"/>
        <w:right w:val="none" w:sz="0" w:space="0" w:color="auto"/>
      </w:divBdr>
    </w:div>
    <w:div w:id="988022763">
      <w:bodyDiv w:val="1"/>
      <w:marLeft w:val="0"/>
      <w:marRight w:val="0"/>
      <w:marTop w:val="0"/>
      <w:marBottom w:val="0"/>
      <w:divBdr>
        <w:top w:val="none" w:sz="0" w:space="0" w:color="auto"/>
        <w:left w:val="none" w:sz="0" w:space="0" w:color="auto"/>
        <w:bottom w:val="none" w:sz="0" w:space="0" w:color="auto"/>
        <w:right w:val="none" w:sz="0" w:space="0" w:color="auto"/>
      </w:divBdr>
    </w:div>
    <w:div w:id="1013530375">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045568872">
      <w:bodyDiv w:val="1"/>
      <w:marLeft w:val="0"/>
      <w:marRight w:val="0"/>
      <w:marTop w:val="0"/>
      <w:marBottom w:val="0"/>
      <w:divBdr>
        <w:top w:val="none" w:sz="0" w:space="0" w:color="auto"/>
        <w:left w:val="none" w:sz="0" w:space="0" w:color="auto"/>
        <w:bottom w:val="none" w:sz="0" w:space="0" w:color="auto"/>
        <w:right w:val="none" w:sz="0" w:space="0" w:color="auto"/>
      </w:divBdr>
    </w:div>
    <w:div w:id="108144111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80899609">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034725656">
      <w:bodyDiv w:val="1"/>
      <w:marLeft w:val="0"/>
      <w:marRight w:val="0"/>
      <w:marTop w:val="0"/>
      <w:marBottom w:val="0"/>
      <w:divBdr>
        <w:top w:val="none" w:sz="0" w:space="0" w:color="auto"/>
        <w:left w:val="none" w:sz="0" w:space="0" w:color="auto"/>
        <w:bottom w:val="none" w:sz="0" w:space="0" w:color="auto"/>
        <w:right w:val="none" w:sz="0" w:space="0" w:color="auto"/>
      </w:divBdr>
    </w:div>
    <w:div w:id="2053577151">
      <w:bodyDiv w:val="1"/>
      <w:marLeft w:val="0"/>
      <w:marRight w:val="0"/>
      <w:marTop w:val="0"/>
      <w:marBottom w:val="0"/>
      <w:divBdr>
        <w:top w:val="none" w:sz="0" w:space="0" w:color="auto"/>
        <w:left w:val="none" w:sz="0" w:space="0" w:color="auto"/>
        <w:bottom w:val="none" w:sz="0" w:space="0" w:color="auto"/>
        <w:right w:val="none" w:sz="0" w:space="0" w:color="auto"/>
      </w:divBdr>
    </w:div>
    <w:div w:id="21195227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 w:id="214546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isclosure.ru/LentaEvent.aspx?eventid=FtEXltk5nUilBdUXH0S3Cg-B-B"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e-disclosure.ru/portal/company.aspx?id=1276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C3742-D8FE-4E28-BA03-5E594096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Lenovo</cp:lastModifiedBy>
  <cp:revision>13</cp:revision>
  <cp:lastPrinted>2020-03-18T11:23:00Z</cp:lastPrinted>
  <dcterms:created xsi:type="dcterms:W3CDTF">2020-07-28T05:17:00Z</dcterms:created>
  <dcterms:modified xsi:type="dcterms:W3CDTF">2020-09-16T13:17:00Z</dcterms:modified>
</cp:coreProperties>
</file>